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75D3A" w14:textId="77777777" w:rsidR="009E0E8F" w:rsidRDefault="009E0E8F" w:rsidP="00F161A6">
      <w:pPr>
        <w:jc w:val="both"/>
        <w:rPr>
          <w:rFonts w:ascii="Calibri" w:hAnsi="Calibri"/>
          <w:color w:val="000000"/>
          <w:sz w:val="28"/>
          <w:szCs w:val="28"/>
          <w:lang w:val="fr-BE"/>
        </w:rPr>
      </w:pPr>
    </w:p>
    <w:p w14:paraId="2A7057A8" w14:textId="77777777" w:rsidR="009E0E8F" w:rsidRDefault="009E0E8F" w:rsidP="00F161A6">
      <w:pPr>
        <w:jc w:val="both"/>
        <w:rPr>
          <w:rFonts w:ascii="Calibri" w:hAnsi="Calibri"/>
          <w:color w:val="000000"/>
          <w:sz w:val="28"/>
          <w:szCs w:val="28"/>
          <w:lang w:val="fr-BE"/>
        </w:rPr>
      </w:pPr>
    </w:p>
    <w:p w14:paraId="32DF9CDA" w14:textId="77777777" w:rsidR="009E0E8F" w:rsidRDefault="009E0E8F" w:rsidP="00F161A6">
      <w:pPr>
        <w:jc w:val="both"/>
        <w:rPr>
          <w:rFonts w:ascii="Calibri" w:hAnsi="Calibri"/>
          <w:color w:val="000000"/>
          <w:sz w:val="28"/>
          <w:szCs w:val="28"/>
          <w:lang w:val="fr-BE"/>
        </w:rPr>
      </w:pPr>
    </w:p>
    <w:p w14:paraId="47912259" w14:textId="77777777" w:rsidR="009E0E8F" w:rsidRDefault="009E0E8F" w:rsidP="00F161A6">
      <w:pPr>
        <w:jc w:val="both"/>
        <w:rPr>
          <w:rFonts w:ascii="Calibri" w:hAnsi="Calibri"/>
          <w:color w:val="000000"/>
          <w:sz w:val="28"/>
          <w:szCs w:val="28"/>
          <w:lang w:val="fr-BE"/>
        </w:rPr>
      </w:pPr>
    </w:p>
    <w:p w14:paraId="25DF914B" w14:textId="77777777" w:rsidR="009E0E8F" w:rsidRDefault="009E0E8F" w:rsidP="00F161A6">
      <w:pPr>
        <w:jc w:val="both"/>
        <w:rPr>
          <w:rFonts w:ascii="Calibri" w:hAnsi="Calibri"/>
          <w:color w:val="000000"/>
          <w:sz w:val="28"/>
          <w:szCs w:val="28"/>
          <w:lang w:val="fr-BE"/>
        </w:rPr>
      </w:pPr>
    </w:p>
    <w:p w14:paraId="0CD59F60" w14:textId="77777777" w:rsidR="009E0E8F" w:rsidRDefault="009E0E8F" w:rsidP="00F161A6">
      <w:pPr>
        <w:jc w:val="both"/>
        <w:rPr>
          <w:rFonts w:ascii="Calibri" w:hAnsi="Calibri"/>
          <w:color w:val="000000"/>
          <w:sz w:val="28"/>
          <w:szCs w:val="28"/>
          <w:lang w:val="fr-BE"/>
        </w:rPr>
      </w:pPr>
    </w:p>
    <w:p w14:paraId="7A4FD108" w14:textId="77777777" w:rsidR="009E0E8F" w:rsidRDefault="009E0E8F" w:rsidP="00F161A6">
      <w:pPr>
        <w:jc w:val="both"/>
        <w:rPr>
          <w:rFonts w:ascii="Calibri" w:hAnsi="Calibri"/>
          <w:color w:val="000000"/>
          <w:sz w:val="28"/>
          <w:szCs w:val="28"/>
          <w:lang w:val="fr-BE"/>
        </w:rPr>
      </w:pPr>
    </w:p>
    <w:p w14:paraId="631311B8" w14:textId="77777777" w:rsidR="009E0E8F" w:rsidRDefault="009E0E8F" w:rsidP="00F161A6">
      <w:pPr>
        <w:jc w:val="both"/>
        <w:rPr>
          <w:rFonts w:ascii="Calibri" w:hAnsi="Calibri"/>
          <w:color w:val="000000"/>
          <w:sz w:val="28"/>
          <w:szCs w:val="28"/>
          <w:lang w:val="fr-BE"/>
        </w:rPr>
      </w:pPr>
    </w:p>
    <w:p w14:paraId="6D9BBCBF" w14:textId="77777777" w:rsidR="009E0E8F" w:rsidRDefault="009E0E8F" w:rsidP="00F161A6">
      <w:pPr>
        <w:jc w:val="both"/>
        <w:rPr>
          <w:rFonts w:ascii="Calibri" w:hAnsi="Calibri"/>
          <w:color w:val="000000"/>
          <w:sz w:val="28"/>
          <w:szCs w:val="28"/>
          <w:lang w:val="fr-BE"/>
        </w:rPr>
      </w:pPr>
    </w:p>
    <w:p w14:paraId="710D52A7" w14:textId="77777777" w:rsidR="00624539" w:rsidRDefault="00624539" w:rsidP="00F161A6">
      <w:pPr>
        <w:jc w:val="both"/>
        <w:rPr>
          <w:rFonts w:ascii="Calibri" w:hAnsi="Calibri"/>
          <w:color w:val="000000"/>
          <w:sz w:val="28"/>
          <w:szCs w:val="28"/>
          <w:lang w:val="fr-BE"/>
        </w:rPr>
      </w:pPr>
    </w:p>
    <w:p w14:paraId="60C87073" w14:textId="77777777" w:rsidR="00624539" w:rsidRDefault="00624539" w:rsidP="00624539">
      <w:pPr>
        <w:jc w:val="center"/>
        <w:rPr>
          <w:rFonts w:ascii="Calibri" w:hAnsi="Calibri"/>
          <w:color w:val="000000"/>
          <w:sz w:val="28"/>
          <w:szCs w:val="28"/>
          <w:lang w:val="fr-BE"/>
        </w:rPr>
      </w:pPr>
    </w:p>
    <w:p w14:paraId="048EE504" w14:textId="77777777" w:rsidR="009E0E8F" w:rsidRDefault="009E0E8F" w:rsidP="00624539">
      <w:pPr>
        <w:jc w:val="center"/>
        <w:rPr>
          <w:rFonts w:ascii="Calibri" w:hAnsi="Calibri"/>
          <w:color w:val="000000"/>
          <w:sz w:val="28"/>
          <w:szCs w:val="28"/>
          <w:lang w:val="fr-BE"/>
        </w:rPr>
      </w:pPr>
    </w:p>
    <w:p w14:paraId="7C9F0F48" w14:textId="77777777" w:rsidR="00053853" w:rsidRDefault="00053853" w:rsidP="00277F6A">
      <w:pPr>
        <w:jc w:val="center"/>
        <w:rPr>
          <w:rFonts w:ascii="Calibri" w:hAnsi="Calibri"/>
          <w:b/>
          <w:color w:val="FF0080"/>
          <w:sz w:val="36"/>
          <w:szCs w:val="28"/>
          <w:lang w:val="fr-BE"/>
        </w:rPr>
      </w:pPr>
    </w:p>
    <w:p w14:paraId="78F479E1" w14:textId="77777777" w:rsidR="00624539" w:rsidRPr="00694ADE" w:rsidRDefault="00F161A6" w:rsidP="00277F6A">
      <w:pPr>
        <w:jc w:val="center"/>
        <w:rPr>
          <w:rFonts w:ascii="Calibri" w:hAnsi="Calibri"/>
          <w:b/>
          <w:color w:val="0070C0"/>
          <w:sz w:val="36"/>
          <w:szCs w:val="28"/>
          <w:lang w:val="fr-BE"/>
        </w:rPr>
      </w:pPr>
      <w:r w:rsidRPr="00694ADE">
        <w:rPr>
          <w:rFonts w:ascii="Calibri" w:hAnsi="Calibri"/>
          <w:b/>
          <w:color w:val="0070C0"/>
          <w:sz w:val="36"/>
          <w:szCs w:val="28"/>
          <w:lang w:val="fr-BE"/>
        </w:rPr>
        <w:t>PROJET D’ACCUEIL DE LA CRECHE CARDINAL MERCIER</w:t>
      </w:r>
    </w:p>
    <w:p w14:paraId="55F4AC1E" w14:textId="77777777" w:rsidR="00624539" w:rsidRDefault="00624539" w:rsidP="00277F6A">
      <w:pPr>
        <w:jc w:val="center"/>
        <w:rPr>
          <w:rFonts w:ascii="Calibri" w:hAnsi="Calibri"/>
          <w:color w:val="000000"/>
          <w:sz w:val="36"/>
          <w:szCs w:val="28"/>
          <w:lang w:val="fr-BE"/>
        </w:rPr>
      </w:pPr>
    </w:p>
    <w:p w14:paraId="267BCCA6" w14:textId="77777777" w:rsidR="00624539" w:rsidRDefault="00624539" w:rsidP="00277F6A">
      <w:pPr>
        <w:jc w:val="center"/>
        <w:rPr>
          <w:rFonts w:ascii="Calibri" w:hAnsi="Calibri"/>
          <w:color w:val="000000"/>
          <w:sz w:val="36"/>
          <w:szCs w:val="28"/>
          <w:lang w:val="fr-BE"/>
        </w:rPr>
      </w:pPr>
      <w:r>
        <w:rPr>
          <w:rFonts w:ascii="Calibri" w:hAnsi="Calibri"/>
          <w:noProof/>
          <w:color w:val="000000"/>
          <w:sz w:val="36"/>
          <w:szCs w:val="28"/>
          <w:lang w:val="fr-BE" w:eastAsia="fr-BE"/>
        </w:rPr>
        <w:drawing>
          <wp:inline distT="0" distB="0" distL="0" distR="0" wp14:anchorId="22E0AE86" wp14:editId="20942233">
            <wp:extent cx="5027295" cy="1389276"/>
            <wp:effectExtent l="0" t="0" r="1905"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7295" cy="1389276"/>
                    </a:xfrm>
                    <a:prstGeom prst="rect">
                      <a:avLst/>
                    </a:prstGeom>
                    <a:noFill/>
                    <a:ln>
                      <a:noFill/>
                    </a:ln>
                  </pic:spPr>
                </pic:pic>
              </a:graphicData>
            </a:graphic>
          </wp:inline>
        </w:drawing>
      </w:r>
    </w:p>
    <w:p w14:paraId="7D1A4AEB" w14:textId="77777777" w:rsidR="00053853" w:rsidRDefault="00053853" w:rsidP="00277F6A">
      <w:pPr>
        <w:jc w:val="center"/>
        <w:rPr>
          <w:rFonts w:ascii="Calibri" w:hAnsi="Calibri"/>
          <w:color w:val="000000"/>
          <w:sz w:val="36"/>
          <w:szCs w:val="28"/>
          <w:lang w:val="fr-BE"/>
        </w:rPr>
      </w:pPr>
    </w:p>
    <w:p w14:paraId="5D6C7213" w14:textId="77777777" w:rsidR="00624539" w:rsidRDefault="00624539" w:rsidP="00624539">
      <w:pPr>
        <w:jc w:val="center"/>
        <w:rPr>
          <w:rFonts w:ascii="Calibri" w:hAnsi="Calibri"/>
          <w:color w:val="000000"/>
          <w:sz w:val="36"/>
          <w:szCs w:val="28"/>
          <w:lang w:val="fr-BE"/>
        </w:rPr>
      </w:pPr>
    </w:p>
    <w:p w14:paraId="24613578" w14:textId="77777777" w:rsidR="00624539" w:rsidRDefault="00624539" w:rsidP="00624539">
      <w:pPr>
        <w:jc w:val="center"/>
        <w:rPr>
          <w:rFonts w:ascii="Calibri" w:hAnsi="Calibri"/>
          <w:color w:val="000000"/>
          <w:sz w:val="36"/>
          <w:szCs w:val="28"/>
          <w:lang w:val="fr-BE"/>
        </w:rPr>
      </w:pPr>
    </w:p>
    <w:p w14:paraId="68F1FA6E" w14:textId="77777777" w:rsidR="00277F6A" w:rsidRDefault="00277F6A" w:rsidP="00624539">
      <w:pPr>
        <w:jc w:val="center"/>
        <w:rPr>
          <w:rFonts w:ascii="Calibri" w:hAnsi="Calibri"/>
          <w:color w:val="000000"/>
          <w:sz w:val="36"/>
          <w:szCs w:val="28"/>
          <w:lang w:val="fr-BE"/>
        </w:rPr>
      </w:pPr>
    </w:p>
    <w:p w14:paraId="404D0C05" w14:textId="77777777" w:rsidR="00624539" w:rsidRPr="008B1CCA" w:rsidRDefault="00624539" w:rsidP="00624539">
      <w:pPr>
        <w:ind w:left="4678"/>
        <w:jc w:val="both"/>
        <w:rPr>
          <w:rFonts w:ascii="Calibri" w:hAnsi="Calibri"/>
          <w:b/>
          <w:i/>
          <w:color w:val="000000"/>
          <w:sz w:val="24"/>
          <w:szCs w:val="28"/>
          <w:lang w:val="fr-BE"/>
        </w:rPr>
      </w:pPr>
      <w:r w:rsidRPr="008B1CCA">
        <w:rPr>
          <w:rFonts w:ascii="Calibri" w:hAnsi="Calibri"/>
          <w:b/>
          <w:i/>
          <w:color w:val="000000"/>
          <w:sz w:val="24"/>
          <w:szCs w:val="28"/>
          <w:lang w:val="fr-BE"/>
        </w:rPr>
        <w:t>Crèche Cardinal Mercier</w:t>
      </w:r>
    </w:p>
    <w:p w14:paraId="66D2E3F8" w14:textId="77777777" w:rsidR="00624539" w:rsidRPr="009E0E8F" w:rsidRDefault="00624539" w:rsidP="00624539">
      <w:pPr>
        <w:ind w:left="4678"/>
        <w:jc w:val="both"/>
        <w:rPr>
          <w:rFonts w:ascii="Calibri" w:hAnsi="Calibri"/>
          <w:i/>
          <w:color w:val="000000"/>
          <w:sz w:val="22"/>
          <w:szCs w:val="28"/>
          <w:lang w:val="fr-BE"/>
        </w:rPr>
      </w:pPr>
      <w:r w:rsidRPr="009E0E8F">
        <w:rPr>
          <w:rFonts w:ascii="Calibri" w:hAnsi="Calibri"/>
          <w:i/>
          <w:color w:val="000000"/>
          <w:sz w:val="22"/>
          <w:szCs w:val="28"/>
          <w:lang w:val="fr-BE"/>
        </w:rPr>
        <w:t>Rue Souveraine</w:t>
      </w:r>
      <w:proofErr w:type="gramStart"/>
      <w:r w:rsidRPr="009E0E8F">
        <w:rPr>
          <w:rFonts w:ascii="Calibri" w:hAnsi="Calibri"/>
          <w:i/>
          <w:color w:val="000000"/>
          <w:sz w:val="22"/>
          <w:szCs w:val="28"/>
          <w:lang w:val="fr-BE"/>
        </w:rPr>
        <w:t>,48</w:t>
      </w:r>
      <w:proofErr w:type="gramEnd"/>
    </w:p>
    <w:p w14:paraId="43809E39" w14:textId="77777777" w:rsidR="00624539" w:rsidRPr="009E0E8F" w:rsidRDefault="00624539" w:rsidP="00624539">
      <w:pPr>
        <w:ind w:left="4678"/>
        <w:jc w:val="both"/>
        <w:rPr>
          <w:rFonts w:ascii="Calibri" w:hAnsi="Calibri"/>
          <w:i/>
          <w:color w:val="000000"/>
          <w:sz w:val="22"/>
          <w:szCs w:val="28"/>
          <w:lang w:val="fr-BE"/>
        </w:rPr>
      </w:pPr>
      <w:r w:rsidRPr="009E0E8F">
        <w:rPr>
          <w:rFonts w:ascii="Calibri" w:hAnsi="Calibri"/>
          <w:i/>
          <w:color w:val="000000"/>
          <w:sz w:val="22"/>
          <w:szCs w:val="28"/>
          <w:lang w:val="fr-BE"/>
        </w:rPr>
        <w:t>1050 BRUXELLES (IXELLES)</w:t>
      </w:r>
    </w:p>
    <w:p w14:paraId="3842D796" w14:textId="52D70FD2" w:rsidR="00624539" w:rsidRPr="009E0E8F" w:rsidRDefault="00624539" w:rsidP="00624539">
      <w:pPr>
        <w:ind w:left="4678"/>
        <w:jc w:val="both"/>
        <w:rPr>
          <w:rFonts w:ascii="Calibri" w:hAnsi="Calibri"/>
          <w:i/>
          <w:color w:val="000000"/>
          <w:sz w:val="22"/>
          <w:szCs w:val="28"/>
          <w:lang w:val="fr-BE"/>
        </w:rPr>
      </w:pPr>
      <w:r w:rsidRPr="009E0E8F">
        <w:rPr>
          <w:rFonts w:ascii="Calibri" w:hAnsi="Calibri"/>
          <w:i/>
          <w:color w:val="000000"/>
          <w:sz w:val="22"/>
          <w:szCs w:val="28"/>
          <w:lang w:val="fr-BE"/>
        </w:rPr>
        <w:t>TEL</w:t>
      </w:r>
      <w:r w:rsidR="00001414">
        <w:rPr>
          <w:rFonts w:ascii="Calibri" w:hAnsi="Calibri"/>
          <w:i/>
          <w:color w:val="000000"/>
          <w:sz w:val="22"/>
          <w:szCs w:val="28"/>
          <w:lang w:val="fr-BE"/>
        </w:rPr>
        <w:t xml:space="preserve">. </w:t>
      </w:r>
      <w:r w:rsidRPr="009E0E8F">
        <w:rPr>
          <w:rFonts w:ascii="Calibri" w:hAnsi="Calibri"/>
          <w:i/>
          <w:color w:val="000000"/>
          <w:sz w:val="22"/>
          <w:szCs w:val="28"/>
          <w:lang w:val="fr-BE"/>
        </w:rPr>
        <w:t>: 02/</w:t>
      </w:r>
      <w:r w:rsidR="00001414">
        <w:rPr>
          <w:rFonts w:ascii="Calibri" w:hAnsi="Calibri"/>
          <w:i/>
          <w:color w:val="000000"/>
          <w:sz w:val="22"/>
          <w:szCs w:val="28"/>
          <w:lang w:val="fr-BE"/>
        </w:rPr>
        <w:t xml:space="preserve"> </w:t>
      </w:r>
      <w:r w:rsidRPr="009E0E8F">
        <w:rPr>
          <w:rFonts w:ascii="Calibri" w:hAnsi="Calibri"/>
          <w:i/>
          <w:color w:val="000000"/>
          <w:sz w:val="22"/>
          <w:szCs w:val="28"/>
          <w:lang w:val="fr-BE"/>
        </w:rPr>
        <w:t xml:space="preserve">514.30.96. </w:t>
      </w:r>
    </w:p>
    <w:p w14:paraId="77555807" w14:textId="0FDE00FB" w:rsidR="00624539" w:rsidRPr="009E0E8F" w:rsidRDefault="00001414" w:rsidP="00624539">
      <w:pPr>
        <w:ind w:left="4678"/>
        <w:jc w:val="both"/>
        <w:rPr>
          <w:rFonts w:ascii="Calibri" w:hAnsi="Calibri"/>
          <w:i/>
          <w:color w:val="000000"/>
          <w:sz w:val="22"/>
          <w:szCs w:val="28"/>
          <w:lang w:val="fr-BE"/>
        </w:rPr>
      </w:pPr>
      <w:r>
        <w:rPr>
          <w:rFonts w:ascii="Calibri" w:hAnsi="Calibri"/>
          <w:i/>
          <w:color w:val="000000"/>
          <w:sz w:val="22"/>
          <w:szCs w:val="28"/>
          <w:lang w:val="fr-BE"/>
        </w:rPr>
        <w:t xml:space="preserve">FAX : 02/ </w:t>
      </w:r>
      <w:r w:rsidR="00624539" w:rsidRPr="009E0E8F">
        <w:rPr>
          <w:rFonts w:ascii="Calibri" w:hAnsi="Calibri"/>
          <w:i/>
          <w:color w:val="000000"/>
          <w:sz w:val="22"/>
          <w:szCs w:val="28"/>
          <w:lang w:val="fr-BE"/>
        </w:rPr>
        <w:t xml:space="preserve">514.30.96. </w:t>
      </w:r>
    </w:p>
    <w:p w14:paraId="201EE9C6" w14:textId="77777777" w:rsidR="00624539" w:rsidRPr="009E0E8F" w:rsidRDefault="00624539" w:rsidP="00624539">
      <w:pPr>
        <w:ind w:left="4678"/>
        <w:jc w:val="both"/>
        <w:rPr>
          <w:rFonts w:ascii="Calibri" w:hAnsi="Calibri"/>
          <w:i/>
          <w:color w:val="000000"/>
          <w:sz w:val="22"/>
          <w:szCs w:val="28"/>
          <w:lang w:val="fr-BE"/>
        </w:rPr>
      </w:pPr>
      <w:r w:rsidRPr="009E0E8F">
        <w:rPr>
          <w:rFonts w:ascii="Calibri" w:hAnsi="Calibri"/>
          <w:i/>
          <w:color w:val="000000"/>
          <w:sz w:val="22"/>
          <w:szCs w:val="28"/>
          <w:lang w:val="fr-BE"/>
        </w:rPr>
        <w:t xml:space="preserve">E-MAIL : </w:t>
      </w:r>
      <w:hyperlink r:id="rId10" w:history="1">
        <w:r w:rsidRPr="00D33258">
          <w:rPr>
            <w:rStyle w:val="Lienhypertexte"/>
            <w:rFonts w:ascii="Calibri" w:hAnsi="Calibri"/>
            <w:i/>
            <w:sz w:val="22"/>
            <w:szCs w:val="28"/>
            <w:lang w:val="fr-BE"/>
          </w:rPr>
          <w:t>cardinalmercier@hotmail.com</w:t>
        </w:r>
      </w:hyperlink>
      <w:r>
        <w:rPr>
          <w:rFonts w:ascii="Calibri" w:hAnsi="Calibri"/>
          <w:i/>
          <w:color w:val="000000"/>
          <w:sz w:val="22"/>
          <w:szCs w:val="28"/>
          <w:lang w:val="fr-BE"/>
        </w:rPr>
        <w:t xml:space="preserve"> </w:t>
      </w:r>
    </w:p>
    <w:p w14:paraId="5CFB13B0" w14:textId="77777777" w:rsidR="00624539" w:rsidRDefault="00624539" w:rsidP="00624539">
      <w:pPr>
        <w:jc w:val="center"/>
        <w:rPr>
          <w:rFonts w:ascii="Calibri" w:hAnsi="Calibri"/>
          <w:color w:val="000000"/>
          <w:sz w:val="36"/>
          <w:szCs w:val="28"/>
          <w:lang w:val="fr-BE"/>
        </w:rPr>
      </w:pPr>
    </w:p>
    <w:p w14:paraId="1BBC828A" w14:textId="77777777" w:rsidR="008B1CCA" w:rsidRDefault="008B1CCA" w:rsidP="00624539">
      <w:pPr>
        <w:jc w:val="center"/>
        <w:rPr>
          <w:rFonts w:ascii="Calibri" w:hAnsi="Calibri"/>
          <w:color w:val="000000"/>
          <w:sz w:val="36"/>
          <w:szCs w:val="28"/>
          <w:lang w:val="fr-BE"/>
        </w:rPr>
      </w:pPr>
    </w:p>
    <w:p w14:paraId="5CA935B4" w14:textId="77777777" w:rsidR="008B1CCA" w:rsidRDefault="008B1CCA" w:rsidP="00624539">
      <w:pPr>
        <w:jc w:val="center"/>
        <w:rPr>
          <w:rFonts w:ascii="Calibri" w:hAnsi="Calibri"/>
          <w:color w:val="000000"/>
          <w:sz w:val="36"/>
          <w:szCs w:val="28"/>
          <w:lang w:val="fr-BE"/>
        </w:rPr>
      </w:pPr>
    </w:p>
    <w:p w14:paraId="627E2084" w14:textId="77777777" w:rsidR="008B1CCA" w:rsidRDefault="008B1CCA" w:rsidP="00624539">
      <w:pPr>
        <w:jc w:val="center"/>
        <w:rPr>
          <w:rFonts w:ascii="Calibri" w:hAnsi="Calibri"/>
          <w:color w:val="000000"/>
          <w:sz w:val="36"/>
          <w:szCs w:val="28"/>
          <w:lang w:val="fr-BE"/>
        </w:rPr>
      </w:pPr>
    </w:p>
    <w:p w14:paraId="1BB257E6" w14:textId="77777777" w:rsidR="008B1CCA" w:rsidRDefault="008B1CCA" w:rsidP="00624539">
      <w:pPr>
        <w:jc w:val="center"/>
        <w:rPr>
          <w:rFonts w:ascii="Calibri" w:hAnsi="Calibri"/>
          <w:color w:val="000000"/>
          <w:sz w:val="36"/>
          <w:szCs w:val="28"/>
          <w:lang w:val="fr-BE"/>
        </w:rPr>
      </w:pPr>
    </w:p>
    <w:p w14:paraId="1A850B57" w14:textId="77777777" w:rsidR="008B1CCA" w:rsidRDefault="008B1CCA" w:rsidP="008B1CCA">
      <w:pPr>
        <w:ind w:left="4678"/>
        <w:rPr>
          <w:rFonts w:ascii="Calibri" w:hAnsi="Calibri"/>
          <w:i/>
          <w:color w:val="000000"/>
          <w:sz w:val="22"/>
          <w:szCs w:val="28"/>
          <w:lang w:val="fr-BE"/>
        </w:rPr>
      </w:pPr>
    </w:p>
    <w:p w14:paraId="7D10D2A2" w14:textId="77777777" w:rsidR="008B1CCA" w:rsidRDefault="008B1CCA" w:rsidP="008B1CCA">
      <w:pPr>
        <w:ind w:left="4678"/>
        <w:rPr>
          <w:rFonts w:ascii="Calibri" w:hAnsi="Calibri"/>
          <w:i/>
          <w:color w:val="000000"/>
          <w:sz w:val="22"/>
          <w:szCs w:val="28"/>
          <w:lang w:val="fr-BE"/>
        </w:rPr>
      </w:pPr>
    </w:p>
    <w:p w14:paraId="23E2D445" w14:textId="352DF2CD" w:rsidR="008B1CCA" w:rsidRPr="008B1CCA" w:rsidRDefault="008B1CCA" w:rsidP="008B1CCA">
      <w:pPr>
        <w:ind w:left="5245"/>
        <w:jc w:val="center"/>
        <w:rPr>
          <w:rFonts w:ascii="Calibri" w:hAnsi="Calibri"/>
          <w:i/>
          <w:color w:val="000000"/>
          <w:szCs w:val="28"/>
          <w:lang w:val="fr-BE"/>
        </w:rPr>
        <w:sectPr w:rsidR="008B1CCA" w:rsidRPr="008B1CCA" w:rsidSect="009E0E8F">
          <w:footerReference w:type="even" r:id="rId11"/>
          <w:footerReference w:type="default" r:id="rId12"/>
          <w:pgSz w:w="11906" w:h="16838"/>
          <w:pgMar w:top="1417" w:right="1417" w:bottom="1417" w:left="1417" w:header="708" w:footer="708" w:gutter="0"/>
          <w:pgNumType w:start="0"/>
          <w:cols w:space="708"/>
          <w:titlePg/>
          <w:docGrid w:linePitch="360"/>
        </w:sectPr>
      </w:pPr>
      <w:r>
        <w:rPr>
          <w:rFonts w:ascii="Calibri" w:hAnsi="Calibri"/>
          <w:i/>
          <w:color w:val="000000"/>
          <w:szCs w:val="28"/>
          <w:lang w:val="fr-BE"/>
        </w:rPr>
        <w:t>Mise à jour en aoû</w:t>
      </w:r>
      <w:r w:rsidRPr="008B1CCA">
        <w:rPr>
          <w:rFonts w:ascii="Calibri" w:hAnsi="Calibri"/>
          <w:i/>
          <w:color w:val="000000"/>
          <w:szCs w:val="28"/>
          <w:lang w:val="fr-BE"/>
        </w:rPr>
        <w:t>t 2016</w:t>
      </w:r>
    </w:p>
    <w:p w14:paraId="272F4113" w14:textId="4DD0B2D6" w:rsidR="00624539" w:rsidRPr="00053853" w:rsidRDefault="00001414" w:rsidP="00624539">
      <w:pPr>
        <w:jc w:val="both"/>
        <w:rPr>
          <w:rFonts w:ascii="Calibri" w:hAnsi="Calibri"/>
          <w:b/>
          <w:color w:val="000000" w:themeColor="text1"/>
          <w:sz w:val="36"/>
          <w:szCs w:val="28"/>
          <w:lang w:val="fr-BE"/>
        </w:rPr>
      </w:pPr>
      <w:r w:rsidRPr="00053853">
        <w:rPr>
          <w:rFonts w:ascii="Calibri" w:hAnsi="Calibri"/>
          <w:noProof/>
          <w:color w:val="000000" w:themeColor="text1"/>
          <w:sz w:val="28"/>
          <w:szCs w:val="28"/>
          <w:lang w:val="fr-BE" w:eastAsia="fr-BE"/>
        </w:rPr>
        <w:lastRenderedPageBreak/>
        <mc:AlternateContent>
          <mc:Choice Requires="wps">
            <w:drawing>
              <wp:anchor distT="0" distB="0" distL="114300" distR="114300" simplePos="0" relativeHeight="251659264" behindDoc="0" locked="0" layoutInCell="1" allowOverlap="1" wp14:anchorId="6DF0B7FF" wp14:editId="3405FA76">
                <wp:simplePos x="0" y="0"/>
                <wp:positionH relativeFrom="column">
                  <wp:posOffset>457200</wp:posOffset>
                </wp:positionH>
                <wp:positionV relativeFrom="paragraph">
                  <wp:posOffset>342900</wp:posOffset>
                </wp:positionV>
                <wp:extent cx="3086100" cy="228600"/>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30861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3EB63F6A" w14:textId="1090114D" w:rsidR="003E4634" w:rsidRPr="00EA1794" w:rsidRDefault="003E4634" w:rsidP="00E659EF">
                            <w:pPr>
                              <w:spacing w:after="200" w:line="276" w:lineRule="auto"/>
                              <w:jc w:val="center"/>
                              <w:rPr>
                                <w:rFonts w:ascii="Calibri" w:hAnsi="Calibri"/>
                                <w:i/>
                                <w:color w:val="7F7F7F" w:themeColor="text1" w:themeTint="80"/>
                                <w:sz w:val="12"/>
                                <w:szCs w:val="28"/>
                                <w:lang w:val="fr-BE"/>
                              </w:rPr>
                            </w:pPr>
                            <w:r w:rsidRPr="00EA1794">
                              <w:rPr>
                                <w:rFonts w:ascii="Calibri" w:hAnsi="Calibri"/>
                                <w:i/>
                                <w:color w:val="7F7F7F" w:themeColor="text1" w:themeTint="80"/>
                                <w:sz w:val="12"/>
                                <w:szCs w:val="28"/>
                                <w:lang w:val="fr-BE"/>
                              </w:rPr>
                              <w:t xml:space="preserve">Dessin extrait de l’album de Collet G., 2011, Le fil rouge, Editions </w:t>
                            </w:r>
                            <w:proofErr w:type="spellStart"/>
                            <w:r w:rsidRPr="00EA1794">
                              <w:rPr>
                                <w:rFonts w:ascii="Calibri" w:hAnsi="Calibri"/>
                                <w:i/>
                                <w:color w:val="7F7F7F" w:themeColor="text1" w:themeTint="80"/>
                                <w:sz w:val="12"/>
                                <w:szCs w:val="28"/>
                                <w:lang w:val="fr-BE"/>
                              </w:rPr>
                              <w:t>Philomènes</w:t>
                            </w:r>
                            <w:proofErr w:type="spellEnd"/>
                          </w:p>
                          <w:p w14:paraId="70AB9C46" w14:textId="77777777" w:rsidR="003E4634" w:rsidRPr="00EA1794" w:rsidRDefault="003E4634">
                            <w:pPr>
                              <w:rPr>
                                <w:color w:val="7F7F7F" w:themeColor="text1" w:themeTint="8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left:0;text-align:left;margin-left:36pt;margin-top:27pt;width:24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" filled="f" stroked="f">
                <v:textbox>
                  <w:txbxContent>
                    <w:p w14:paraId="3EB63F6A" w14:textId="1090114D" w:rsidR="003E4634" w:rsidRPr="00EA1794" w:rsidRDefault="003E4634" w:rsidP="00E659EF">
                      <w:pPr>
                        <w:spacing w:after="200" w:line="276" w:lineRule="auto"/>
                        <w:jc w:val="center"/>
                        <w:rPr>
                          <w:rFonts w:ascii="Calibri" w:hAnsi="Calibri"/>
                          <w:i/>
                          <w:color w:val="7F7F7F" w:themeColor="text1" w:themeTint="80"/>
                          <w:sz w:val="12"/>
                          <w:szCs w:val="28"/>
                          <w:lang w:val="fr-BE"/>
                        </w:rPr>
                      </w:pPr>
                      <w:r w:rsidRPr="00EA1794">
                        <w:rPr>
                          <w:rFonts w:ascii="Calibri" w:hAnsi="Calibri"/>
                          <w:i/>
                          <w:color w:val="7F7F7F" w:themeColor="text1" w:themeTint="80"/>
                          <w:sz w:val="12"/>
                          <w:szCs w:val="28"/>
                          <w:lang w:val="fr-BE"/>
                        </w:rPr>
                        <w:t>Dessin extrait de l’album de Collet G., 2011, Le fil rouge, Editions Philomènes</w:t>
                      </w:r>
                    </w:p>
                    <w:p w14:paraId="70AB9C46" w14:textId="77777777" w:rsidR="003E4634" w:rsidRPr="00EA1794" w:rsidRDefault="003E4634">
                      <w:pPr>
                        <w:rPr>
                          <w:color w:val="7F7F7F" w:themeColor="text1" w:themeTint="80"/>
                          <w:sz w:val="16"/>
                        </w:rPr>
                      </w:pPr>
                    </w:p>
                  </w:txbxContent>
                </v:textbox>
                <w10:wrap type="square"/>
              </v:shape>
            </w:pict>
          </mc:Fallback>
        </mc:AlternateContent>
      </w:r>
      <w:r w:rsidRPr="00053853">
        <w:rPr>
          <w:rFonts w:ascii="Calibri" w:hAnsi="Calibri"/>
          <w:b/>
          <w:color w:val="000000" w:themeColor="text1"/>
          <w:sz w:val="36"/>
          <w:szCs w:val="28"/>
          <w:lang w:val="fr-BE"/>
        </w:rPr>
        <w:t>FIL</w:t>
      </w:r>
      <w:r w:rsidR="009E0E8F" w:rsidRPr="00053853">
        <w:rPr>
          <w:rFonts w:ascii="Calibri" w:hAnsi="Calibri"/>
          <w:b/>
          <w:color w:val="000000" w:themeColor="text1"/>
          <w:sz w:val="36"/>
          <w:szCs w:val="28"/>
          <w:lang w:val="fr-BE"/>
        </w:rPr>
        <w:t xml:space="preserve"> ROUGE DU PROJET D’ACCUEIL</w:t>
      </w:r>
    </w:p>
    <w:p w14:paraId="5AE02C39" w14:textId="4B2007B7" w:rsidR="00624539" w:rsidRDefault="00624539">
      <w:pPr>
        <w:spacing w:after="200" w:line="276" w:lineRule="auto"/>
        <w:rPr>
          <w:rFonts w:ascii="Calibri" w:hAnsi="Calibri"/>
          <w:color w:val="000000"/>
          <w:sz w:val="28"/>
          <w:szCs w:val="28"/>
          <w:lang w:val="fr-BE"/>
        </w:rPr>
      </w:pPr>
    </w:p>
    <w:p w14:paraId="6A1F2B71" w14:textId="299FA8F7" w:rsidR="009A085D" w:rsidRPr="007479FE" w:rsidRDefault="00001414" w:rsidP="007479FE">
      <w:pPr>
        <w:spacing w:after="200" w:line="276" w:lineRule="auto"/>
        <w:ind w:left="-142"/>
        <w:rPr>
          <w:rFonts w:ascii="Calibri" w:hAnsi="Calibri"/>
          <w:color w:val="000000"/>
          <w:sz w:val="28"/>
          <w:szCs w:val="28"/>
          <w:lang w:val="fr-BE"/>
        </w:rPr>
      </w:pPr>
      <w:r>
        <w:rPr>
          <w:rFonts w:ascii="Calibri" w:hAnsi="Calibri"/>
          <w:noProof/>
          <w:color w:val="000000"/>
          <w:sz w:val="28"/>
          <w:szCs w:val="28"/>
          <w:lang w:val="fr-BE" w:eastAsia="fr-BE"/>
        </w:rPr>
        <w:drawing>
          <wp:inline distT="0" distB="0" distL="0" distR="0" wp14:anchorId="56A6F926" wp14:editId="71BAEFEA">
            <wp:extent cx="3659928" cy="1119507"/>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9928" cy="1119507"/>
                    </a:xfrm>
                    <a:prstGeom prst="rect">
                      <a:avLst/>
                    </a:prstGeom>
                    <a:noFill/>
                    <a:ln>
                      <a:noFill/>
                    </a:ln>
                  </pic:spPr>
                </pic:pic>
              </a:graphicData>
            </a:graphic>
          </wp:inline>
        </w:drawing>
      </w:r>
    </w:p>
    <w:sdt>
      <w:sdtPr>
        <w:rPr>
          <w:rFonts w:ascii="Times New Roman" w:eastAsia="Times New Roman" w:hAnsi="Times New Roman" w:cs="Times New Roman"/>
          <w:bCs w:val="0"/>
          <w:color w:val="auto"/>
          <w:sz w:val="20"/>
          <w:szCs w:val="20"/>
          <w:lang w:val="fr-FR" w:eastAsia="fr-FR"/>
        </w:rPr>
        <w:id w:val="1169301346"/>
        <w:docPartObj>
          <w:docPartGallery w:val="Table of Contents"/>
          <w:docPartUnique/>
        </w:docPartObj>
      </w:sdtPr>
      <w:sdtEndPr>
        <w:rPr>
          <w:b/>
        </w:rPr>
      </w:sdtEndPr>
      <w:sdtContent>
        <w:p w14:paraId="34198EA5" w14:textId="6A92F54E" w:rsidR="007479FE" w:rsidRPr="007479FE" w:rsidRDefault="007479FE" w:rsidP="007479FE">
          <w:pPr>
            <w:pStyle w:val="En-ttedetabledesmatires"/>
            <w:numPr>
              <w:ilvl w:val="0"/>
              <w:numId w:val="0"/>
            </w:numPr>
            <w:rPr>
              <w:color w:val="808080" w:themeColor="background1" w:themeShade="80"/>
            </w:rPr>
          </w:pPr>
          <w:r w:rsidRPr="007479FE">
            <w:rPr>
              <w:color w:val="808080" w:themeColor="background1" w:themeShade="80"/>
              <w:lang w:val="fr-FR"/>
            </w:rPr>
            <w:t>Contenu</w:t>
          </w:r>
        </w:p>
        <w:p w14:paraId="1A196722" w14:textId="6395BCB6" w:rsidR="007479FE" w:rsidRDefault="007479FE" w:rsidP="007479FE">
          <w:pPr>
            <w:pStyle w:val="TM1"/>
            <w:numPr>
              <w:ilvl w:val="0"/>
              <w:numId w:val="0"/>
            </w:numPr>
            <w:tabs>
              <w:tab w:val="left" w:pos="920"/>
              <w:tab w:val="right" w:leader="dot" w:pos="9062"/>
            </w:tabs>
            <w:ind w:left="720"/>
            <w:rPr>
              <w:rFonts w:eastAsiaTheme="minorEastAsia" w:cstheme="minorBidi"/>
              <w:b w:val="0"/>
              <w:noProof/>
              <w:color w:val="auto"/>
              <w:sz w:val="22"/>
              <w:szCs w:val="22"/>
              <w:lang w:val="fr-BE" w:eastAsia="fr-BE"/>
            </w:rPr>
          </w:pPr>
          <w:r>
            <w:fldChar w:fldCharType="begin"/>
          </w:r>
          <w:r>
            <w:instrText xml:space="preserve"> TOC \o "1-3" \h \z \u </w:instrText>
          </w:r>
          <w:r>
            <w:fldChar w:fldCharType="separate"/>
          </w:r>
          <w:hyperlink w:anchor="_Toc459297781" w:history="1">
            <w:r>
              <w:rPr>
                <w:rStyle w:val="Lienhypertexte"/>
                <w:noProof/>
              </w:rPr>
              <w:t>I</w:t>
            </w:r>
            <w:r w:rsidRPr="00396A9F">
              <w:rPr>
                <w:rStyle w:val="Lienhypertexte"/>
                <w:noProof/>
              </w:rPr>
              <w:t>.</w:t>
            </w:r>
            <w:r>
              <w:rPr>
                <w:rFonts w:eastAsiaTheme="minorEastAsia" w:cstheme="minorBidi"/>
                <w:b w:val="0"/>
                <w:noProof/>
                <w:color w:val="auto"/>
                <w:sz w:val="22"/>
                <w:szCs w:val="22"/>
                <w:lang w:val="fr-BE" w:eastAsia="fr-BE"/>
              </w:rPr>
              <w:tab/>
            </w:r>
            <w:r w:rsidRPr="00396A9F">
              <w:rPr>
                <w:rStyle w:val="Lienhypertexte"/>
                <w:noProof/>
              </w:rPr>
              <w:t>Présentation générale</w:t>
            </w:r>
            <w:r>
              <w:rPr>
                <w:noProof/>
                <w:webHidden/>
              </w:rPr>
              <w:tab/>
            </w:r>
            <w:r>
              <w:rPr>
                <w:noProof/>
                <w:webHidden/>
              </w:rPr>
              <w:fldChar w:fldCharType="begin"/>
            </w:r>
            <w:r>
              <w:rPr>
                <w:noProof/>
                <w:webHidden/>
              </w:rPr>
              <w:instrText xml:space="preserve"> PAGEREF _Toc459297781 \h </w:instrText>
            </w:r>
            <w:r>
              <w:rPr>
                <w:noProof/>
                <w:webHidden/>
              </w:rPr>
            </w:r>
            <w:r>
              <w:rPr>
                <w:noProof/>
                <w:webHidden/>
              </w:rPr>
              <w:fldChar w:fldCharType="separate"/>
            </w:r>
            <w:r w:rsidR="007339E1">
              <w:rPr>
                <w:noProof/>
                <w:webHidden/>
              </w:rPr>
              <w:t>1</w:t>
            </w:r>
            <w:r>
              <w:rPr>
                <w:noProof/>
                <w:webHidden/>
              </w:rPr>
              <w:fldChar w:fldCharType="end"/>
            </w:r>
          </w:hyperlink>
        </w:p>
        <w:p w14:paraId="5B9641D7" w14:textId="535B4C62" w:rsidR="007479FE" w:rsidRDefault="007339E1" w:rsidP="007479FE">
          <w:pPr>
            <w:pStyle w:val="TM1"/>
            <w:numPr>
              <w:ilvl w:val="0"/>
              <w:numId w:val="0"/>
            </w:numPr>
            <w:tabs>
              <w:tab w:val="left" w:pos="920"/>
              <w:tab w:val="right" w:leader="dot" w:pos="9062"/>
            </w:tabs>
            <w:ind w:left="720"/>
            <w:rPr>
              <w:rFonts w:eastAsiaTheme="minorEastAsia" w:cstheme="minorBidi"/>
              <w:b w:val="0"/>
              <w:noProof/>
              <w:color w:val="auto"/>
              <w:sz w:val="22"/>
              <w:szCs w:val="22"/>
              <w:lang w:val="fr-BE" w:eastAsia="fr-BE"/>
            </w:rPr>
          </w:pPr>
          <w:hyperlink w:anchor="_Toc459297782" w:history="1">
            <w:r w:rsidR="007479FE">
              <w:rPr>
                <w:rStyle w:val="Lienhypertexte"/>
                <w:noProof/>
              </w:rPr>
              <w:t>II</w:t>
            </w:r>
            <w:r w:rsidR="007479FE" w:rsidRPr="00396A9F">
              <w:rPr>
                <w:rStyle w:val="Lienhypertexte"/>
                <w:noProof/>
              </w:rPr>
              <w:t>.Axes du projet de la crèche cardinal mercier</w:t>
            </w:r>
            <w:r w:rsidR="007479FE">
              <w:rPr>
                <w:noProof/>
                <w:webHidden/>
              </w:rPr>
              <w:tab/>
            </w:r>
            <w:r w:rsidR="007479FE">
              <w:rPr>
                <w:noProof/>
                <w:webHidden/>
              </w:rPr>
              <w:fldChar w:fldCharType="begin"/>
            </w:r>
            <w:r w:rsidR="007479FE">
              <w:rPr>
                <w:noProof/>
                <w:webHidden/>
              </w:rPr>
              <w:instrText xml:space="preserve"> PAGEREF _Toc459297782 \h </w:instrText>
            </w:r>
            <w:r w:rsidR="007479FE">
              <w:rPr>
                <w:noProof/>
                <w:webHidden/>
              </w:rPr>
            </w:r>
            <w:r w:rsidR="007479FE">
              <w:rPr>
                <w:noProof/>
                <w:webHidden/>
              </w:rPr>
              <w:fldChar w:fldCharType="separate"/>
            </w:r>
            <w:r>
              <w:rPr>
                <w:noProof/>
                <w:webHidden/>
              </w:rPr>
              <w:t>3</w:t>
            </w:r>
            <w:r w:rsidR="007479FE">
              <w:rPr>
                <w:noProof/>
                <w:webHidden/>
              </w:rPr>
              <w:fldChar w:fldCharType="end"/>
            </w:r>
          </w:hyperlink>
        </w:p>
        <w:p w14:paraId="2E68C1AE" w14:textId="77777777" w:rsidR="007479FE" w:rsidRDefault="007339E1" w:rsidP="007479FE">
          <w:pPr>
            <w:pStyle w:val="TM2"/>
            <w:numPr>
              <w:ilvl w:val="0"/>
              <w:numId w:val="0"/>
            </w:numPr>
            <w:tabs>
              <w:tab w:val="left" w:pos="1120"/>
              <w:tab w:val="right" w:leader="dot" w:pos="9062"/>
            </w:tabs>
            <w:ind w:left="920"/>
            <w:rPr>
              <w:rFonts w:eastAsiaTheme="minorEastAsia" w:cstheme="minorBidi"/>
              <w:b w:val="0"/>
              <w:noProof/>
              <w:color w:val="auto"/>
              <w:sz w:val="22"/>
              <w:szCs w:val="22"/>
              <w:lang w:val="fr-BE" w:eastAsia="fr-BE"/>
            </w:rPr>
          </w:pPr>
          <w:hyperlink w:anchor="_Toc459297783" w:history="1">
            <w:r w:rsidR="007479FE" w:rsidRPr="00396A9F">
              <w:rPr>
                <w:rStyle w:val="Lienhypertexte"/>
                <w:noProof/>
              </w:rPr>
              <w:t>1.</w:t>
            </w:r>
            <w:r w:rsidR="007479FE">
              <w:rPr>
                <w:rFonts w:eastAsiaTheme="minorEastAsia" w:cstheme="minorBidi"/>
                <w:b w:val="0"/>
                <w:noProof/>
                <w:color w:val="auto"/>
                <w:sz w:val="22"/>
                <w:szCs w:val="22"/>
                <w:lang w:val="fr-BE" w:eastAsia="fr-BE"/>
              </w:rPr>
              <w:tab/>
            </w:r>
            <w:r w:rsidR="007479FE" w:rsidRPr="00396A9F">
              <w:rPr>
                <w:rStyle w:val="Lienhypertexte"/>
                <w:noProof/>
              </w:rPr>
              <w:t>La sécurité du petit enfant</w:t>
            </w:r>
            <w:r w:rsidR="007479FE">
              <w:rPr>
                <w:noProof/>
                <w:webHidden/>
              </w:rPr>
              <w:tab/>
            </w:r>
            <w:r w:rsidR="007479FE">
              <w:rPr>
                <w:noProof/>
                <w:webHidden/>
              </w:rPr>
              <w:fldChar w:fldCharType="begin"/>
            </w:r>
            <w:r w:rsidR="007479FE">
              <w:rPr>
                <w:noProof/>
                <w:webHidden/>
              </w:rPr>
              <w:instrText xml:space="preserve"> PAGEREF _Toc459297783 \h </w:instrText>
            </w:r>
            <w:r w:rsidR="007479FE">
              <w:rPr>
                <w:noProof/>
                <w:webHidden/>
              </w:rPr>
            </w:r>
            <w:r w:rsidR="007479FE">
              <w:rPr>
                <w:noProof/>
                <w:webHidden/>
              </w:rPr>
              <w:fldChar w:fldCharType="separate"/>
            </w:r>
            <w:r>
              <w:rPr>
                <w:noProof/>
                <w:webHidden/>
              </w:rPr>
              <w:t>3</w:t>
            </w:r>
            <w:r w:rsidR="007479FE">
              <w:rPr>
                <w:noProof/>
                <w:webHidden/>
              </w:rPr>
              <w:fldChar w:fldCharType="end"/>
            </w:r>
          </w:hyperlink>
        </w:p>
        <w:p w14:paraId="007FFB8D" w14:textId="77777777" w:rsidR="007479FE" w:rsidRDefault="007339E1" w:rsidP="007479FE">
          <w:pPr>
            <w:pStyle w:val="TM3"/>
            <w:numPr>
              <w:ilvl w:val="0"/>
              <w:numId w:val="0"/>
            </w:numPr>
            <w:tabs>
              <w:tab w:val="left" w:pos="1320"/>
              <w:tab w:val="right" w:leader="dot" w:pos="9062"/>
            </w:tabs>
            <w:ind w:left="1120"/>
            <w:rPr>
              <w:rFonts w:eastAsiaTheme="minorEastAsia" w:cstheme="minorBidi"/>
              <w:b w:val="0"/>
              <w:noProof/>
              <w:color w:val="auto"/>
              <w:sz w:val="22"/>
              <w:szCs w:val="22"/>
              <w:lang w:val="fr-BE" w:eastAsia="fr-BE"/>
            </w:rPr>
          </w:pPr>
          <w:hyperlink w:anchor="_Toc459297785" w:history="1">
            <w:r w:rsidR="007479FE" w:rsidRPr="00396A9F">
              <w:rPr>
                <w:rStyle w:val="Lienhypertexte"/>
                <w:noProof/>
              </w:rPr>
              <w:t>a.</w:t>
            </w:r>
            <w:r w:rsidR="007479FE">
              <w:rPr>
                <w:rFonts w:eastAsiaTheme="minorEastAsia" w:cstheme="minorBidi"/>
                <w:b w:val="0"/>
                <w:noProof/>
                <w:color w:val="auto"/>
                <w:sz w:val="22"/>
                <w:szCs w:val="22"/>
                <w:lang w:val="fr-BE" w:eastAsia="fr-BE"/>
              </w:rPr>
              <w:tab/>
            </w:r>
            <w:r w:rsidR="007479FE" w:rsidRPr="00396A9F">
              <w:rPr>
                <w:rStyle w:val="Lienhypertexte"/>
                <w:noProof/>
              </w:rPr>
              <w:t>Créer un lien avec la famille de l’enfant</w:t>
            </w:r>
            <w:r w:rsidR="007479FE">
              <w:rPr>
                <w:noProof/>
                <w:webHidden/>
              </w:rPr>
              <w:tab/>
            </w:r>
            <w:r w:rsidR="007479FE">
              <w:rPr>
                <w:noProof/>
                <w:webHidden/>
              </w:rPr>
              <w:fldChar w:fldCharType="begin"/>
            </w:r>
            <w:r w:rsidR="007479FE">
              <w:rPr>
                <w:noProof/>
                <w:webHidden/>
              </w:rPr>
              <w:instrText xml:space="preserve"> PAGEREF _Toc459297785 \h </w:instrText>
            </w:r>
            <w:r w:rsidR="007479FE">
              <w:rPr>
                <w:noProof/>
                <w:webHidden/>
              </w:rPr>
            </w:r>
            <w:r w:rsidR="007479FE">
              <w:rPr>
                <w:noProof/>
                <w:webHidden/>
              </w:rPr>
              <w:fldChar w:fldCharType="separate"/>
            </w:r>
            <w:r>
              <w:rPr>
                <w:noProof/>
                <w:webHidden/>
              </w:rPr>
              <w:t>4</w:t>
            </w:r>
            <w:r w:rsidR="007479FE">
              <w:rPr>
                <w:noProof/>
                <w:webHidden/>
              </w:rPr>
              <w:fldChar w:fldCharType="end"/>
            </w:r>
          </w:hyperlink>
        </w:p>
        <w:p w14:paraId="48E20905" w14:textId="77777777" w:rsidR="007479FE" w:rsidRDefault="007339E1" w:rsidP="007479FE">
          <w:pPr>
            <w:pStyle w:val="TM3"/>
            <w:numPr>
              <w:ilvl w:val="0"/>
              <w:numId w:val="0"/>
            </w:numPr>
            <w:tabs>
              <w:tab w:val="left" w:pos="1320"/>
              <w:tab w:val="right" w:leader="dot" w:pos="9062"/>
            </w:tabs>
            <w:ind w:left="1120"/>
            <w:rPr>
              <w:rFonts w:eastAsiaTheme="minorEastAsia" w:cstheme="minorBidi"/>
              <w:b w:val="0"/>
              <w:noProof/>
              <w:color w:val="auto"/>
              <w:sz w:val="22"/>
              <w:szCs w:val="22"/>
              <w:lang w:val="fr-BE" w:eastAsia="fr-BE"/>
            </w:rPr>
          </w:pPr>
          <w:hyperlink w:anchor="_Toc459297786" w:history="1">
            <w:r w:rsidR="007479FE" w:rsidRPr="00396A9F">
              <w:rPr>
                <w:rStyle w:val="Lienhypertexte"/>
                <w:noProof/>
              </w:rPr>
              <w:t>b.</w:t>
            </w:r>
            <w:r w:rsidR="007479FE">
              <w:rPr>
                <w:rFonts w:eastAsiaTheme="minorEastAsia" w:cstheme="minorBidi"/>
                <w:b w:val="0"/>
                <w:noProof/>
                <w:color w:val="auto"/>
                <w:sz w:val="22"/>
                <w:szCs w:val="22"/>
                <w:lang w:val="fr-BE" w:eastAsia="fr-BE"/>
              </w:rPr>
              <w:tab/>
            </w:r>
            <w:r w:rsidR="007479FE" w:rsidRPr="00396A9F">
              <w:rPr>
                <w:rStyle w:val="Lienhypertexte"/>
                <w:noProof/>
              </w:rPr>
              <w:t>L’importance de la continuité pour l’enfant</w:t>
            </w:r>
            <w:r w:rsidR="007479FE">
              <w:rPr>
                <w:noProof/>
                <w:webHidden/>
              </w:rPr>
              <w:tab/>
            </w:r>
            <w:r w:rsidR="007479FE">
              <w:rPr>
                <w:noProof/>
                <w:webHidden/>
              </w:rPr>
              <w:fldChar w:fldCharType="begin"/>
            </w:r>
            <w:r w:rsidR="007479FE">
              <w:rPr>
                <w:noProof/>
                <w:webHidden/>
              </w:rPr>
              <w:instrText xml:space="preserve"> PAGEREF _Toc459297786 \h </w:instrText>
            </w:r>
            <w:r w:rsidR="007479FE">
              <w:rPr>
                <w:noProof/>
                <w:webHidden/>
              </w:rPr>
            </w:r>
            <w:r w:rsidR="007479FE">
              <w:rPr>
                <w:noProof/>
                <w:webHidden/>
              </w:rPr>
              <w:fldChar w:fldCharType="separate"/>
            </w:r>
            <w:r>
              <w:rPr>
                <w:noProof/>
                <w:webHidden/>
              </w:rPr>
              <w:t>5</w:t>
            </w:r>
            <w:r w:rsidR="007479FE">
              <w:rPr>
                <w:noProof/>
                <w:webHidden/>
              </w:rPr>
              <w:fldChar w:fldCharType="end"/>
            </w:r>
          </w:hyperlink>
        </w:p>
        <w:p w14:paraId="2280D285" w14:textId="77777777" w:rsidR="007479FE" w:rsidRDefault="007339E1" w:rsidP="007479FE">
          <w:pPr>
            <w:pStyle w:val="TM3"/>
            <w:numPr>
              <w:ilvl w:val="0"/>
              <w:numId w:val="0"/>
            </w:numPr>
            <w:tabs>
              <w:tab w:val="left" w:pos="1320"/>
              <w:tab w:val="right" w:leader="dot" w:pos="9062"/>
            </w:tabs>
            <w:ind w:left="1120"/>
            <w:rPr>
              <w:rFonts w:eastAsiaTheme="minorEastAsia" w:cstheme="minorBidi"/>
              <w:b w:val="0"/>
              <w:noProof/>
              <w:color w:val="auto"/>
              <w:sz w:val="22"/>
              <w:szCs w:val="22"/>
              <w:lang w:val="fr-BE" w:eastAsia="fr-BE"/>
            </w:rPr>
          </w:pPr>
          <w:hyperlink w:anchor="_Toc459297787" w:history="1">
            <w:r w:rsidR="007479FE" w:rsidRPr="00396A9F">
              <w:rPr>
                <w:rStyle w:val="Lienhypertexte"/>
                <w:noProof/>
              </w:rPr>
              <w:t>c.</w:t>
            </w:r>
            <w:r w:rsidR="007479FE">
              <w:rPr>
                <w:rFonts w:eastAsiaTheme="minorEastAsia" w:cstheme="minorBidi"/>
                <w:b w:val="0"/>
                <w:noProof/>
                <w:color w:val="auto"/>
                <w:sz w:val="22"/>
                <w:szCs w:val="22"/>
                <w:lang w:val="fr-BE" w:eastAsia="fr-BE"/>
              </w:rPr>
              <w:tab/>
            </w:r>
            <w:r w:rsidR="007479FE" w:rsidRPr="00396A9F">
              <w:rPr>
                <w:rStyle w:val="Lienhypertexte"/>
                <w:noProof/>
              </w:rPr>
              <w:t>L’importance des repères pour l’enfant</w:t>
            </w:r>
            <w:r w:rsidR="007479FE">
              <w:rPr>
                <w:noProof/>
                <w:webHidden/>
              </w:rPr>
              <w:tab/>
            </w:r>
            <w:r w:rsidR="007479FE">
              <w:rPr>
                <w:noProof/>
                <w:webHidden/>
              </w:rPr>
              <w:fldChar w:fldCharType="begin"/>
            </w:r>
            <w:r w:rsidR="007479FE">
              <w:rPr>
                <w:noProof/>
                <w:webHidden/>
              </w:rPr>
              <w:instrText xml:space="preserve"> PAGEREF _Toc459297787 \h </w:instrText>
            </w:r>
            <w:r w:rsidR="007479FE">
              <w:rPr>
                <w:noProof/>
                <w:webHidden/>
              </w:rPr>
            </w:r>
            <w:r w:rsidR="007479FE">
              <w:rPr>
                <w:noProof/>
                <w:webHidden/>
              </w:rPr>
              <w:fldChar w:fldCharType="separate"/>
            </w:r>
            <w:r>
              <w:rPr>
                <w:noProof/>
                <w:webHidden/>
              </w:rPr>
              <w:t>7</w:t>
            </w:r>
            <w:r w:rsidR="007479FE">
              <w:rPr>
                <w:noProof/>
                <w:webHidden/>
              </w:rPr>
              <w:fldChar w:fldCharType="end"/>
            </w:r>
          </w:hyperlink>
        </w:p>
        <w:p w14:paraId="4319051E" w14:textId="77777777" w:rsidR="007479FE" w:rsidRDefault="007339E1" w:rsidP="007479FE">
          <w:pPr>
            <w:pStyle w:val="TM2"/>
            <w:numPr>
              <w:ilvl w:val="0"/>
              <w:numId w:val="0"/>
            </w:numPr>
            <w:tabs>
              <w:tab w:val="left" w:pos="1120"/>
              <w:tab w:val="right" w:leader="dot" w:pos="9062"/>
            </w:tabs>
            <w:ind w:left="920"/>
            <w:rPr>
              <w:rFonts w:eastAsiaTheme="minorEastAsia" w:cstheme="minorBidi"/>
              <w:b w:val="0"/>
              <w:noProof/>
              <w:color w:val="auto"/>
              <w:sz w:val="22"/>
              <w:szCs w:val="22"/>
              <w:lang w:val="fr-BE" w:eastAsia="fr-BE"/>
            </w:rPr>
          </w:pPr>
          <w:hyperlink w:anchor="_Toc459297788" w:history="1">
            <w:r w:rsidR="007479FE" w:rsidRPr="00396A9F">
              <w:rPr>
                <w:rStyle w:val="Lienhypertexte"/>
                <w:noProof/>
              </w:rPr>
              <w:t>2.</w:t>
            </w:r>
            <w:r w:rsidR="007479FE">
              <w:rPr>
                <w:rFonts w:eastAsiaTheme="minorEastAsia" w:cstheme="minorBidi"/>
                <w:b w:val="0"/>
                <w:noProof/>
                <w:color w:val="auto"/>
                <w:sz w:val="22"/>
                <w:szCs w:val="22"/>
                <w:lang w:val="fr-BE" w:eastAsia="fr-BE"/>
              </w:rPr>
              <w:tab/>
            </w:r>
            <w:r w:rsidR="007479FE" w:rsidRPr="00396A9F">
              <w:rPr>
                <w:rStyle w:val="Lienhypertexte"/>
                <w:noProof/>
              </w:rPr>
              <w:t>Le développement de l’activité autonome du petit enfant</w:t>
            </w:r>
            <w:r w:rsidR="007479FE">
              <w:rPr>
                <w:noProof/>
                <w:webHidden/>
              </w:rPr>
              <w:tab/>
            </w:r>
            <w:r w:rsidR="007479FE">
              <w:rPr>
                <w:noProof/>
                <w:webHidden/>
              </w:rPr>
              <w:fldChar w:fldCharType="begin"/>
            </w:r>
            <w:r w:rsidR="007479FE">
              <w:rPr>
                <w:noProof/>
                <w:webHidden/>
              </w:rPr>
              <w:instrText xml:space="preserve"> PAGEREF _Toc459297788 \h </w:instrText>
            </w:r>
            <w:r w:rsidR="007479FE">
              <w:rPr>
                <w:noProof/>
                <w:webHidden/>
              </w:rPr>
            </w:r>
            <w:r w:rsidR="007479FE">
              <w:rPr>
                <w:noProof/>
                <w:webHidden/>
              </w:rPr>
              <w:fldChar w:fldCharType="separate"/>
            </w:r>
            <w:r>
              <w:rPr>
                <w:noProof/>
                <w:webHidden/>
              </w:rPr>
              <w:t>8</w:t>
            </w:r>
            <w:r w:rsidR="007479FE">
              <w:rPr>
                <w:noProof/>
                <w:webHidden/>
              </w:rPr>
              <w:fldChar w:fldCharType="end"/>
            </w:r>
          </w:hyperlink>
        </w:p>
        <w:p w14:paraId="31E630B5" w14:textId="5EB508CC" w:rsidR="007479FE" w:rsidRDefault="007339E1" w:rsidP="007479FE">
          <w:pPr>
            <w:pStyle w:val="TM1"/>
            <w:numPr>
              <w:ilvl w:val="0"/>
              <w:numId w:val="0"/>
            </w:numPr>
            <w:tabs>
              <w:tab w:val="left" w:pos="920"/>
              <w:tab w:val="right" w:leader="dot" w:pos="9062"/>
            </w:tabs>
            <w:ind w:left="720"/>
            <w:rPr>
              <w:rFonts w:eastAsiaTheme="minorEastAsia" w:cstheme="minorBidi"/>
              <w:b w:val="0"/>
              <w:noProof/>
              <w:color w:val="auto"/>
              <w:sz w:val="22"/>
              <w:szCs w:val="22"/>
              <w:lang w:val="fr-BE" w:eastAsia="fr-BE"/>
            </w:rPr>
          </w:pPr>
          <w:hyperlink w:anchor="_Toc459297789" w:history="1">
            <w:r w:rsidR="007479FE">
              <w:rPr>
                <w:rStyle w:val="Lienhypertexte"/>
                <w:noProof/>
              </w:rPr>
              <w:t>III</w:t>
            </w:r>
            <w:r w:rsidR="007479FE" w:rsidRPr="00396A9F">
              <w:rPr>
                <w:rStyle w:val="Lienhypertexte"/>
                <w:noProof/>
              </w:rPr>
              <w:t>.Mise en œuvre du projet éducatif</w:t>
            </w:r>
            <w:r w:rsidR="007479FE">
              <w:rPr>
                <w:noProof/>
                <w:webHidden/>
              </w:rPr>
              <w:tab/>
            </w:r>
            <w:r w:rsidR="007479FE">
              <w:rPr>
                <w:noProof/>
                <w:webHidden/>
              </w:rPr>
              <w:fldChar w:fldCharType="begin"/>
            </w:r>
            <w:r w:rsidR="007479FE">
              <w:rPr>
                <w:noProof/>
                <w:webHidden/>
              </w:rPr>
              <w:instrText xml:space="preserve"> PAGEREF _Toc459297789 \h </w:instrText>
            </w:r>
            <w:r w:rsidR="007479FE">
              <w:rPr>
                <w:noProof/>
                <w:webHidden/>
              </w:rPr>
            </w:r>
            <w:r w:rsidR="007479FE">
              <w:rPr>
                <w:noProof/>
                <w:webHidden/>
              </w:rPr>
              <w:fldChar w:fldCharType="separate"/>
            </w:r>
            <w:r>
              <w:rPr>
                <w:noProof/>
                <w:webHidden/>
              </w:rPr>
              <w:t>13</w:t>
            </w:r>
            <w:r w:rsidR="007479FE">
              <w:rPr>
                <w:noProof/>
                <w:webHidden/>
              </w:rPr>
              <w:fldChar w:fldCharType="end"/>
            </w:r>
          </w:hyperlink>
        </w:p>
        <w:p w14:paraId="66E75D4D" w14:textId="77777777" w:rsidR="007479FE" w:rsidRDefault="007339E1" w:rsidP="007479FE">
          <w:pPr>
            <w:pStyle w:val="TM2"/>
            <w:numPr>
              <w:ilvl w:val="0"/>
              <w:numId w:val="0"/>
            </w:numPr>
            <w:tabs>
              <w:tab w:val="left" w:pos="1120"/>
              <w:tab w:val="right" w:leader="dot" w:pos="9062"/>
            </w:tabs>
            <w:ind w:left="920"/>
            <w:rPr>
              <w:rFonts w:eastAsiaTheme="minorEastAsia" w:cstheme="minorBidi"/>
              <w:b w:val="0"/>
              <w:noProof/>
              <w:color w:val="auto"/>
              <w:sz w:val="22"/>
              <w:szCs w:val="22"/>
              <w:lang w:val="fr-BE" w:eastAsia="fr-BE"/>
            </w:rPr>
          </w:pPr>
          <w:hyperlink w:anchor="_Toc459297790" w:history="1">
            <w:r w:rsidR="007479FE" w:rsidRPr="00396A9F">
              <w:rPr>
                <w:rStyle w:val="Lienhypertexte"/>
                <w:noProof/>
              </w:rPr>
              <w:t>1.</w:t>
            </w:r>
            <w:r w:rsidR="007479FE">
              <w:rPr>
                <w:rFonts w:eastAsiaTheme="minorEastAsia" w:cstheme="minorBidi"/>
                <w:b w:val="0"/>
                <w:noProof/>
                <w:color w:val="auto"/>
                <w:sz w:val="22"/>
                <w:szCs w:val="22"/>
                <w:lang w:val="fr-BE" w:eastAsia="fr-BE"/>
              </w:rPr>
              <w:tab/>
            </w:r>
            <w:r w:rsidR="007479FE" w:rsidRPr="00396A9F">
              <w:rPr>
                <w:rStyle w:val="Lienhypertexte"/>
                <w:noProof/>
              </w:rPr>
              <w:t>Les unités de vie</w:t>
            </w:r>
            <w:r w:rsidR="007479FE">
              <w:rPr>
                <w:noProof/>
                <w:webHidden/>
              </w:rPr>
              <w:tab/>
            </w:r>
            <w:r w:rsidR="007479FE">
              <w:rPr>
                <w:noProof/>
                <w:webHidden/>
              </w:rPr>
              <w:fldChar w:fldCharType="begin"/>
            </w:r>
            <w:r w:rsidR="007479FE">
              <w:rPr>
                <w:noProof/>
                <w:webHidden/>
              </w:rPr>
              <w:instrText xml:space="preserve"> PAGEREF _Toc459297790 \h </w:instrText>
            </w:r>
            <w:r w:rsidR="007479FE">
              <w:rPr>
                <w:noProof/>
                <w:webHidden/>
              </w:rPr>
            </w:r>
            <w:r w:rsidR="007479FE">
              <w:rPr>
                <w:noProof/>
                <w:webHidden/>
              </w:rPr>
              <w:fldChar w:fldCharType="separate"/>
            </w:r>
            <w:r>
              <w:rPr>
                <w:noProof/>
                <w:webHidden/>
              </w:rPr>
              <w:t>13</w:t>
            </w:r>
            <w:r w:rsidR="007479FE">
              <w:rPr>
                <w:noProof/>
                <w:webHidden/>
              </w:rPr>
              <w:fldChar w:fldCharType="end"/>
            </w:r>
          </w:hyperlink>
        </w:p>
        <w:p w14:paraId="54F35319" w14:textId="77777777" w:rsidR="007479FE" w:rsidRDefault="007339E1" w:rsidP="007479FE">
          <w:pPr>
            <w:pStyle w:val="TM2"/>
            <w:numPr>
              <w:ilvl w:val="0"/>
              <w:numId w:val="0"/>
            </w:numPr>
            <w:tabs>
              <w:tab w:val="left" w:pos="1120"/>
              <w:tab w:val="right" w:leader="dot" w:pos="9062"/>
            </w:tabs>
            <w:ind w:left="920"/>
            <w:rPr>
              <w:rFonts w:eastAsiaTheme="minorEastAsia" w:cstheme="minorBidi"/>
              <w:b w:val="0"/>
              <w:noProof/>
              <w:color w:val="auto"/>
              <w:sz w:val="22"/>
              <w:szCs w:val="22"/>
              <w:lang w:val="fr-BE" w:eastAsia="fr-BE"/>
            </w:rPr>
          </w:pPr>
          <w:hyperlink w:anchor="_Toc459297791" w:history="1">
            <w:r w:rsidR="007479FE" w:rsidRPr="00396A9F">
              <w:rPr>
                <w:rStyle w:val="Lienhypertexte"/>
                <w:noProof/>
              </w:rPr>
              <w:t>2.</w:t>
            </w:r>
            <w:r w:rsidR="007479FE">
              <w:rPr>
                <w:rFonts w:eastAsiaTheme="minorEastAsia" w:cstheme="minorBidi"/>
                <w:b w:val="0"/>
                <w:noProof/>
                <w:color w:val="auto"/>
                <w:sz w:val="22"/>
                <w:szCs w:val="22"/>
                <w:lang w:val="fr-BE" w:eastAsia="fr-BE"/>
              </w:rPr>
              <w:tab/>
            </w:r>
            <w:r w:rsidR="007479FE" w:rsidRPr="00396A9F">
              <w:rPr>
                <w:rStyle w:val="Lienhypertexte"/>
                <w:noProof/>
              </w:rPr>
              <w:t>L’encadrement</w:t>
            </w:r>
            <w:r w:rsidR="007479FE">
              <w:rPr>
                <w:noProof/>
                <w:webHidden/>
              </w:rPr>
              <w:tab/>
            </w:r>
            <w:r w:rsidR="007479FE">
              <w:rPr>
                <w:noProof/>
                <w:webHidden/>
              </w:rPr>
              <w:fldChar w:fldCharType="begin"/>
            </w:r>
            <w:r w:rsidR="007479FE">
              <w:rPr>
                <w:noProof/>
                <w:webHidden/>
              </w:rPr>
              <w:instrText xml:space="preserve"> PAGEREF _Toc459297791 \h </w:instrText>
            </w:r>
            <w:r w:rsidR="007479FE">
              <w:rPr>
                <w:noProof/>
                <w:webHidden/>
              </w:rPr>
            </w:r>
            <w:r w:rsidR="007479FE">
              <w:rPr>
                <w:noProof/>
                <w:webHidden/>
              </w:rPr>
              <w:fldChar w:fldCharType="separate"/>
            </w:r>
            <w:r>
              <w:rPr>
                <w:noProof/>
                <w:webHidden/>
              </w:rPr>
              <w:t>14</w:t>
            </w:r>
            <w:r w:rsidR="007479FE">
              <w:rPr>
                <w:noProof/>
                <w:webHidden/>
              </w:rPr>
              <w:fldChar w:fldCharType="end"/>
            </w:r>
          </w:hyperlink>
        </w:p>
        <w:p w14:paraId="15C7D727" w14:textId="77777777" w:rsidR="007479FE" w:rsidRDefault="007339E1" w:rsidP="007479FE">
          <w:pPr>
            <w:pStyle w:val="TM3"/>
            <w:numPr>
              <w:ilvl w:val="0"/>
              <w:numId w:val="0"/>
            </w:numPr>
            <w:tabs>
              <w:tab w:val="left" w:pos="1320"/>
              <w:tab w:val="right" w:leader="dot" w:pos="9062"/>
            </w:tabs>
            <w:ind w:left="1120"/>
            <w:rPr>
              <w:rFonts w:eastAsiaTheme="minorEastAsia" w:cstheme="minorBidi"/>
              <w:b w:val="0"/>
              <w:noProof/>
              <w:color w:val="auto"/>
              <w:sz w:val="22"/>
              <w:szCs w:val="22"/>
              <w:lang w:val="fr-BE" w:eastAsia="fr-BE"/>
            </w:rPr>
          </w:pPr>
          <w:hyperlink w:anchor="_Toc459297792" w:history="1">
            <w:r w:rsidR="007479FE" w:rsidRPr="00396A9F">
              <w:rPr>
                <w:rStyle w:val="Lienhypertexte"/>
                <w:noProof/>
              </w:rPr>
              <w:t>a.</w:t>
            </w:r>
            <w:r w:rsidR="007479FE">
              <w:rPr>
                <w:rFonts w:eastAsiaTheme="minorEastAsia" w:cstheme="minorBidi"/>
                <w:b w:val="0"/>
                <w:noProof/>
                <w:color w:val="auto"/>
                <w:sz w:val="22"/>
                <w:szCs w:val="22"/>
                <w:lang w:val="fr-BE" w:eastAsia="fr-BE"/>
              </w:rPr>
              <w:tab/>
            </w:r>
            <w:r w:rsidR="007479FE" w:rsidRPr="00396A9F">
              <w:rPr>
                <w:rStyle w:val="Lienhypertexte"/>
                <w:noProof/>
              </w:rPr>
              <w:t>L’équipe des puéricultrices</w:t>
            </w:r>
            <w:r w:rsidR="007479FE">
              <w:rPr>
                <w:noProof/>
                <w:webHidden/>
              </w:rPr>
              <w:tab/>
            </w:r>
            <w:r w:rsidR="007479FE">
              <w:rPr>
                <w:noProof/>
                <w:webHidden/>
              </w:rPr>
              <w:fldChar w:fldCharType="begin"/>
            </w:r>
            <w:r w:rsidR="007479FE">
              <w:rPr>
                <w:noProof/>
                <w:webHidden/>
              </w:rPr>
              <w:instrText xml:space="preserve"> PAGEREF _Toc459297792 \h </w:instrText>
            </w:r>
            <w:r w:rsidR="007479FE">
              <w:rPr>
                <w:noProof/>
                <w:webHidden/>
              </w:rPr>
            </w:r>
            <w:r w:rsidR="007479FE">
              <w:rPr>
                <w:noProof/>
                <w:webHidden/>
              </w:rPr>
              <w:fldChar w:fldCharType="separate"/>
            </w:r>
            <w:r>
              <w:rPr>
                <w:noProof/>
                <w:webHidden/>
              </w:rPr>
              <w:t>14</w:t>
            </w:r>
            <w:r w:rsidR="007479FE">
              <w:rPr>
                <w:noProof/>
                <w:webHidden/>
              </w:rPr>
              <w:fldChar w:fldCharType="end"/>
            </w:r>
          </w:hyperlink>
        </w:p>
        <w:p w14:paraId="2E95AA51" w14:textId="77777777" w:rsidR="007479FE" w:rsidRDefault="007339E1" w:rsidP="007479FE">
          <w:pPr>
            <w:pStyle w:val="TM3"/>
            <w:numPr>
              <w:ilvl w:val="0"/>
              <w:numId w:val="0"/>
            </w:numPr>
            <w:tabs>
              <w:tab w:val="left" w:pos="1320"/>
              <w:tab w:val="right" w:leader="dot" w:pos="9062"/>
            </w:tabs>
            <w:ind w:left="1120"/>
            <w:rPr>
              <w:rFonts w:eastAsiaTheme="minorEastAsia" w:cstheme="minorBidi"/>
              <w:b w:val="0"/>
              <w:noProof/>
              <w:color w:val="auto"/>
              <w:sz w:val="22"/>
              <w:szCs w:val="22"/>
              <w:lang w:val="fr-BE" w:eastAsia="fr-BE"/>
            </w:rPr>
          </w:pPr>
          <w:hyperlink w:anchor="_Toc459297793" w:history="1">
            <w:r w:rsidR="007479FE" w:rsidRPr="00396A9F">
              <w:rPr>
                <w:rStyle w:val="Lienhypertexte"/>
                <w:noProof/>
              </w:rPr>
              <w:t>b.</w:t>
            </w:r>
            <w:r w:rsidR="007479FE">
              <w:rPr>
                <w:rFonts w:eastAsiaTheme="minorEastAsia" w:cstheme="minorBidi"/>
                <w:b w:val="0"/>
                <w:noProof/>
                <w:color w:val="auto"/>
                <w:sz w:val="22"/>
                <w:szCs w:val="22"/>
                <w:lang w:val="fr-BE" w:eastAsia="fr-BE"/>
              </w:rPr>
              <w:tab/>
            </w:r>
            <w:r w:rsidR="007479FE" w:rsidRPr="00396A9F">
              <w:rPr>
                <w:rStyle w:val="Lienhypertexte"/>
                <w:noProof/>
              </w:rPr>
              <w:t>L’équipe des paramédicaux</w:t>
            </w:r>
            <w:r w:rsidR="007479FE">
              <w:rPr>
                <w:noProof/>
                <w:webHidden/>
              </w:rPr>
              <w:tab/>
            </w:r>
            <w:r w:rsidR="007479FE">
              <w:rPr>
                <w:noProof/>
                <w:webHidden/>
              </w:rPr>
              <w:fldChar w:fldCharType="begin"/>
            </w:r>
            <w:r w:rsidR="007479FE">
              <w:rPr>
                <w:noProof/>
                <w:webHidden/>
              </w:rPr>
              <w:instrText xml:space="preserve"> PAGEREF _Toc459297793 \h </w:instrText>
            </w:r>
            <w:r w:rsidR="007479FE">
              <w:rPr>
                <w:noProof/>
                <w:webHidden/>
              </w:rPr>
            </w:r>
            <w:r w:rsidR="007479FE">
              <w:rPr>
                <w:noProof/>
                <w:webHidden/>
              </w:rPr>
              <w:fldChar w:fldCharType="separate"/>
            </w:r>
            <w:r>
              <w:rPr>
                <w:noProof/>
                <w:webHidden/>
              </w:rPr>
              <w:t>14</w:t>
            </w:r>
            <w:r w:rsidR="007479FE">
              <w:rPr>
                <w:noProof/>
                <w:webHidden/>
              </w:rPr>
              <w:fldChar w:fldCharType="end"/>
            </w:r>
          </w:hyperlink>
        </w:p>
        <w:p w14:paraId="3EB3B347" w14:textId="77777777" w:rsidR="007479FE" w:rsidRDefault="007339E1" w:rsidP="007479FE">
          <w:pPr>
            <w:pStyle w:val="TM3"/>
            <w:numPr>
              <w:ilvl w:val="0"/>
              <w:numId w:val="0"/>
            </w:numPr>
            <w:tabs>
              <w:tab w:val="left" w:pos="1320"/>
              <w:tab w:val="right" w:leader="dot" w:pos="9062"/>
            </w:tabs>
            <w:ind w:left="1120"/>
            <w:rPr>
              <w:rFonts w:eastAsiaTheme="minorEastAsia" w:cstheme="minorBidi"/>
              <w:b w:val="0"/>
              <w:noProof/>
              <w:color w:val="auto"/>
              <w:sz w:val="22"/>
              <w:szCs w:val="22"/>
              <w:lang w:val="fr-BE" w:eastAsia="fr-BE"/>
            </w:rPr>
          </w:pPr>
          <w:hyperlink w:anchor="_Toc459297794" w:history="1">
            <w:r w:rsidR="007479FE" w:rsidRPr="00396A9F">
              <w:rPr>
                <w:rStyle w:val="Lienhypertexte"/>
                <w:noProof/>
              </w:rPr>
              <w:t>c.</w:t>
            </w:r>
            <w:r w:rsidR="007479FE">
              <w:rPr>
                <w:rFonts w:eastAsiaTheme="minorEastAsia" w:cstheme="minorBidi"/>
                <w:b w:val="0"/>
                <w:noProof/>
                <w:color w:val="auto"/>
                <w:sz w:val="22"/>
                <w:szCs w:val="22"/>
                <w:lang w:val="fr-BE" w:eastAsia="fr-BE"/>
              </w:rPr>
              <w:tab/>
            </w:r>
            <w:r w:rsidR="007479FE" w:rsidRPr="00396A9F">
              <w:rPr>
                <w:rStyle w:val="Lienhypertexte"/>
                <w:noProof/>
              </w:rPr>
              <w:t>La Directrice</w:t>
            </w:r>
            <w:r w:rsidR="007479FE">
              <w:rPr>
                <w:noProof/>
                <w:webHidden/>
              </w:rPr>
              <w:tab/>
            </w:r>
            <w:r w:rsidR="007479FE">
              <w:rPr>
                <w:noProof/>
                <w:webHidden/>
              </w:rPr>
              <w:fldChar w:fldCharType="begin"/>
            </w:r>
            <w:r w:rsidR="007479FE">
              <w:rPr>
                <w:noProof/>
                <w:webHidden/>
              </w:rPr>
              <w:instrText xml:space="preserve"> PAGEREF _Toc459297794 \h </w:instrText>
            </w:r>
            <w:r w:rsidR="007479FE">
              <w:rPr>
                <w:noProof/>
                <w:webHidden/>
              </w:rPr>
            </w:r>
            <w:r w:rsidR="007479FE">
              <w:rPr>
                <w:noProof/>
                <w:webHidden/>
              </w:rPr>
              <w:fldChar w:fldCharType="separate"/>
            </w:r>
            <w:r>
              <w:rPr>
                <w:noProof/>
                <w:webHidden/>
              </w:rPr>
              <w:t>15</w:t>
            </w:r>
            <w:r w:rsidR="007479FE">
              <w:rPr>
                <w:noProof/>
                <w:webHidden/>
              </w:rPr>
              <w:fldChar w:fldCharType="end"/>
            </w:r>
          </w:hyperlink>
        </w:p>
        <w:p w14:paraId="0EF17A12" w14:textId="77777777" w:rsidR="007479FE" w:rsidRDefault="007339E1" w:rsidP="007479FE">
          <w:pPr>
            <w:pStyle w:val="TM3"/>
            <w:numPr>
              <w:ilvl w:val="0"/>
              <w:numId w:val="0"/>
            </w:numPr>
            <w:tabs>
              <w:tab w:val="left" w:pos="1320"/>
              <w:tab w:val="right" w:leader="dot" w:pos="9062"/>
            </w:tabs>
            <w:ind w:left="1120"/>
            <w:rPr>
              <w:rFonts w:eastAsiaTheme="minorEastAsia" w:cstheme="minorBidi"/>
              <w:b w:val="0"/>
              <w:noProof/>
              <w:color w:val="auto"/>
              <w:sz w:val="22"/>
              <w:szCs w:val="22"/>
              <w:lang w:val="fr-BE" w:eastAsia="fr-BE"/>
            </w:rPr>
          </w:pPr>
          <w:hyperlink w:anchor="_Toc459297795" w:history="1">
            <w:r w:rsidR="007479FE" w:rsidRPr="00396A9F">
              <w:rPr>
                <w:rStyle w:val="Lienhypertexte"/>
                <w:noProof/>
              </w:rPr>
              <w:t>d.</w:t>
            </w:r>
            <w:r w:rsidR="007479FE">
              <w:rPr>
                <w:rFonts w:eastAsiaTheme="minorEastAsia" w:cstheme="minorBidi"/>
                <w:b w:val="0"/>
                <w:noProof/>
                <w:color w:val="auto"/>
                <w:sz w:val="22"/>
                <w:szCs w:val="22"/>
                <w:lang w:val="fr-BE" w:eastAsia="fr-BE"/>
              </w:rPr>
              <w:tab/>
            </w:r>
            <w:r w:rsidR="007479FE" w:rsidRPr="00396A9F">
              <w:rPr>
                <w:rStyle w:val="Lienhypertexte"/>
                <w:noProof/>
              </w:rPr>
              <w:t>L’Assistante Administrative</w:t>
            </w:r>
            <w:r w:rsidR="007479FE">
              <w:rPr>
                <w:noProof/>
                <w:webHidden/>
              </w:rPr>
              <w:tab/>
            </w:r>
            <w:r w:rsidR="007479FE">
              <w:rPr>
                <w:noProof/>
                <w:webHidden/>
              </w:rPr>
              <w:fldChar w:fldCharType="begin"/>
            </w:r>
            <w:r w:rsidR="007479FE">
              <w:rPr>
                <w:noProof/>
                <w:webHidden/>
              </w:rPr>
              <w:instrText xml:space="preserve"> PAGEREF _Toc459297795 \h </w:instrText>
            </w:r>
            <w:r w:rsidR="007479FE">
              <w:rPr>
                <w:noProof/>
                <w:webHidden/>
              </w:rPr>
            </w:r>
            <w:r w:rsidR="007479FE">
              <w:rPr>
                <w:noProof/>
                <w:webHidden/>
              </w:rPr>
              <w:fldChar w:fldCharType="separate"/>
            </w:r>
            <w:r>
              <w:rPr>
                <w:noProof/>
                <w:webHidden/>
              </w:rPr>
              <w:t>16</w:t>
            </w:r>
            <w:r w:rsidR="007479FE">
              <w:rPr>
                <w:noProof/>
                <w:webHidden/>
              </w:rPr>
              <w:fldChar w:fldCharType="end"/>
            </w:r>
          </w:hyperlink>
        </w:p>
        <w:p w14:paraId="60E4BEC2" w14:textId="77777777" w:rsidR="007479FE" w:rsidRDefault="007339E1" w:rsidP="007479FE">
          <w:pPr>
            <w:pStyle w:val="TM3"/>
            <w:numPr>
              <w:ilvl w:val="0"/>
              <w:numId w:val="0"/>
            </w:numPr>
            <w:tabs>
              <w:tab w:val="left" w:pos="1320"/>
              <w:tab w:val="right" w:leader="dot" w:pos="9062"/>
            </w:tabs>
            <w:ind w:left="1120"/>
            <w:rPr>
              <w:rFonts w:eastAsiaTheme="minorEastAsia" w:cstheme="minorBidi"/>
              <w:b w:val="0"/>
              <w:noProof/>
              <w:color w:val="auto"/>
              <w:sz w:val="22"/>
              <w:szCs w:val="22"/>
              <w:lang w:val="fr-BE" w:eastAsia="fr-BE"/>
            </w:rPr>
          </w:pPr>
          <w:hyperlink w:anchor="_Toc459297796" w:history="1">
            <w:r w:rsidR="007479FE" w:rsidRPr="00396A9F">
              <w:rPr>
                <w:rStyle w:val="Lienhypertexte"/>
                <w:noProof/>
              </w:rPr>
              <w:t>e.</w:t>
            </w:r>
            <w:r w:rsidR="007479FE">
              <w:rPr>
                <w:rFonts w:eastAsiaTheme="minorEastAsia" w:cstheme="minorBidi"/>
                <w:b w:val="0"/>
                <w:noProof/>
                <w:color w:val="auto"/>
                <w:sz w:val="22"/>
                <w:szCs w:val="22"/>
                <w:lang w:val="fr-BE" w:eastAsia="fr-BE"/>
              </w:rPr>
              <w:tab/>
            </w:r>
            <w:r w:rsidR="007479FE" w:rsidRPr="00396A9F">
              <w:rPr>
                <w:rStyle w:val="Lienhypertexte"/>
                <w:noProof/>
              </w:rPr>
              <w:t>L’équipe de la logistique : entretien, cuisine et autres fonctions</w:t>
            </w:r>
            <w:r w:rsidR="007479FE">
              <w:rPr>
                <w:noProof/>
                <w:webHidden/>
              </w:rPr>
              <w:tab/>
            </w:r>
            <w:r w:rsidR="007479FE">
              <w:rPr>
                <w:noProof/>
                <w:webHidden/>
              </w:rPr>
              <w:fldChar w:fldCharType="begin"/>
            </w:r>
            <w:r w:rsidR="007479FE">
              <w:rPr>
                <w:noProof/>
                <w:webHidden/>
              </w:rPr>
              <w:instrText xml:space="preserve"> PAGEREF _Toc459297796 \h </w:instrText>
            </w:r>
            <w:r w:rsidR="007479FE">
              <w:rPr>
                <w:noProof/>
                <w:webHidden/>
              </w:rPr>
            </w:r>
            <w:r w:rsidR="007479FE">
              <w:rPr>
                <w:noProof/>
                <w:webHidden/>
              </w:rPr>
              <w:fldChar w:fldCharType="separate"/>
            </w:r>
            <w:r>
              <w:rPr>
                <w:noProof/>
                <w:webHidden/>
              </w:rPr>
              <w:t>17</w:t>
            </w:r>
            <w:r w:rsidR="007479FE">
              <w:rPr>
                <w:noProof/>
                <w:webHidden/>
              </w:rPr>
              <w:fldChar w:fldCharType="end"/>
            </w:r>
          </w:hyperlink>
        </w:p>
        <w:p w14:paraId="4276F77C" w14:textId="77777777" w:rsidR="007479FE" w:rsidRDefault="007339E1" w:rsidP="007479FE">
          <w:pPr>
            <w:pStyle w:val="TM2"/>
            <w:numPr>
              <w:ilvl w:val="0"/>
              <w:numId w:val="0"/>
            </w:numPr>
            <w:tabs>
              <w:tab w:val="left" w:pos="1120"/>
              <w:tab w:val="right" w:leader="dot" w:pos="9062"/>
            </w:tabs>
            <w:ind w:left="920"/>
            <w:rPr>
              <w:rFonts w:eastAsiaTheme="minorEastAsia" w:cstheme="minorBidi"/>
              <w:b w:val="0"/>
              <w:noProof/>
              <w:color w:val="auto"/>
              <w:sz w:val="22"/>
              <w:szCs w:val="22"/>
              <w:lang w:val="fr-BE" w:eastAsia="fr-BE"/>
            </w:rPr>
          </w:pPr>
          <w:hyperlink w:anchor="_Toc459297797" w:history="1">
            <w:r w:rsidR="007479FE" w:rsidRPr="00396A9F">
              <w:rPr>
                <w:rStyle w:val="Lienhypertexte"/>
                <w:noProof/>
              </w:rPr>
              <w:t>3.</w:t>
            </w:r>
            <w:r w:rsidR="007479FE">
              <w:rPr>
                <w:rFonts w:eastAsiaTheme="minorEastAsia" w:cstheme="minorBidi"/>
                <w:b w:val="0"/>
                <w:noProof/>
                <w:color w:val="auto"/>
                <w:sz w:val="22"/>
                <w:szCs w:val="22"/>
                <w:lang w:val="fr-BE" w:eastAsia="fr-BE"/>
              </w:rPr>
              <w:tab/>
            </w:r>
            <w:r w:rsidR="007479FE" w:rsidRPr="00396A9F">
              <w:rPr>
                <w:rStyle w:val="Lienhypertexte"/>
                <w:noProof/>
              </w:rPr>
              <w:t>Les réunions d’équipe</w:t>
            </w:r>
            <w:r w:rsidR="007479FE">
              <w:rPr>
                <w:noProof/>
                <w:webHidden/>
              </w:rPr>
              <w:tab/>
            </w:r>
            <w:r w:rsidR="007479FE">
              <w:rPr>
                <w:noProof/>
                <w:webHidden/>
              </w:rPr>
              <w:fldChar w:fldCharType="begin"/>
            </w:r>
            <w:r w:rsidR="007479FE">
              <w:rPr>
                <w:noProof/>
                <w:webHidden/>
              </w:rPr>
              <w:instrText xml:space="preserve"> PAGEREF _Toc459297797 \h </w:instrText>
            </w:r>
            <w:r w:rsidR="007479FE">
              <w:rPr>
                <w:noProof/>
                <w:webHidden/>
              </w:rPr>
            </w:r>
            <w:r w:rsidR="007479FE">
              <w:rPr>
                <w:noProof/>
                <w:webHidden/>
              </w:rPr>
              <w:fldChar w:fldCharType="separate"/>
            </w:r>
            <w:r>
              <w:rPr>
                <w:noProof/>
                <w:webHidden/>
              </w:rPr>
              <w:t>17</w:t>
            </w:r>
            <w:r w:rsidR="007479FE">
              <w:rPr>
                <w:noProof/>
                <w:webHidden/>
              </w:rPr>
              <w:fldChar w:fldCharType="end"/>
            </w:r>
          </w:hyperlink>
        </w:p>
        <w:p w14:paraId="6901362C" w14:textId="77777777" w:rsidR="007479FE" w:rsidRDefault="007339E1" w:rsidP="007479FE">
          <w:pPr>
            <w:pStyle w:val="TM2"/>
            <w:numPr>
              <w:ilvl w:val="0"/>
              <w:numId w:val="0"/>
            </w:numPr>
            <w:tabs>
              <w:tab w:val="left" w:pos="1120"/>
              <w:tab w:val="right" w:leader="dot" w:pos="9062"/>
            </w:tabs>
            <w:ind w:left="920"/>
            <w:rPr>
              <w:rFonts w:eastAsiaTheme="minorEastAsia" w:cstheme="minorBidi"/>
              <w:b w:val="0"/>
              <w:noProof/>
              <w:color w:val="auto"/>
              <w:sz w:val="22"/>
              <w:szCs w:val="22"/>
              <w:lang w:val="fr-BE" w:eastAsia="fr-BE"/>
            </w:rPr>
          </w:pPr>
          <w:hyperlink w:anchor="_Toc459297798" w:history="1">
            <w:r w:rsidR="007479FE" w:rsidRPr="00396A9F">
              <w:rPr>
                <w:rStyle w:val="Lienhypertexte"/>
                <w:noProof/>
              </w:rPr>
              <w:t>4.</w:t>
            </w:r>
            <w:r w:rsidR="007479FE">
              <w:rPr>
                <w:rFonts w:eastAsiaTheme="minorEastAsia" w:cstheme="minorBidi"/>
                <w:b w:val="0"/>
                <w:noProof/>
                <w:color w:val="auto"/>
                <w:sz w:val="22"/>
                <w:szCs w:val="22"/>
                <w:lang w:val="fr-BE" w:eastAsia="fr-BE"/>
              </w:rPr>
              <w:tab/>
            </w:r>
            <w:r w:rsidR="007479FE" w:rsidRPr="00396A9F">
              <w:rPr>
                <w:rStyle w:val="Lienhypertexte"/>
                <w:noProof/>
              </w:rPr>
              <w:t>Les périodes de familiarisation</w:t>
            </w:r>
            <w:r w:rsidR="007479FE">
              <w:rPr>
                <w:noProof/>
                <w:webHidden/>
              </w:rPr>
              <w:tab/>
            </w:r>
            <w:r w:rsidR="007479FE">
              <w:rPr>
                <w:noProof/>
                <w:webHidden/>
              </w:rPr>
              <w:fldChar w:fldCharType="begin"/>
            </w:r>
            <w:r w:rsidR="007479FE">
              <w:rPr>
                <w:noProof/>
                <w:webHidden/>
              </w:rPr>
              <w:instrText xml:space="preserve"> PAGEREF _Toc459297798 \h </w:instrText>
            </w:r>
            <w:r w:rsidR="007479FE">
              <w:rPr>
                <w:noProof/>
                <w:webHidden/>
              </w:rPr>
            </w:r>
            <w:r w:rsidR="007479FE">
              <w:rPr>
                <w:noProof/>
                <w:webHidden/>
              </w:rPr>
              <w:fldChar w:fldCharType="separate"/>
            </w:r>
            <w:r>
              <w:rPr>
                <w:noProof/>
                <w:webHidden/>
              </w:rPr>
              <w:t>18</w:t>
            </w:r>
            <w:r w:rsidR="007479FE">
              <w:rPr>
                <w:noProof/>
                <w:webHidden/>
              </w:rPr>
              <w:fldChar w:fldCharType="end"/>
            </w:r>
          </w:hyperlink>
        </w:p>
        <w:p w14:paraId="6E8825ED" w14:textId="77777777" w:rsidR="007479FE" w:rsidRDefault="007339E1" w:rsidP="007479FE">
          <w:pPr>
            <w:pStyle w:val="TM3"/>
            <w:numPr>
              <w:ilvl w:val="0"/>
              <w:numId w:val="0"/>
            </w:numPr>
            <w:tabs>
              <w:tab w:val="left" w:pos="1320"/>
              <w:tab w:val="right" w:leader="dot" w:pos="9062"/>
            </w:tabs>
            <w:ind w:left="1120"/>
            <w:rPr>
              <w:rFonts w:eastAsiaTheme="minorEastAsia" w:cstheme="minorBidi"/>
              <w:b w:val="0"/>
              <w:noProof/>
              <w:color w:val="auto"/>
              <w:sz w:val="22"/>
              <w:szCs w:val="22"/>
              <w:lang w:val="fr-BE" w:eastAsia="fr-BE"/>
            </w:rPr>
          </w:pPr>
          <w:hyperlink w:anchor="_Toc459297799" w:history="1">
            <w:r w:rsidR="007479FE" w:rsidRPr="00396A9F">
              <w:rPr>
                <w:rStyle w:val="Lienhypertexte"/>
                <w:noProof/>
              </w:rPr>
              <w:t>a.</w:t>
            </w:r>
            <w:r w:rsidR="007479FE">
              <w:rPr>
                <w:rFonts w:eastAsiaTheme="minorEastAsia" w:cstheme="minorBidi"/>
                <w:b w:val="0"/>
                <w:noProof/>
                <w:color w:val="auto"/>
                <w:sz w:val="22"/>
                <w:szCs w:val="22"/>
                <w:lang w:val="fr-BE" w:eastAsia="fr-BE"/>
              </w:rPr>
              <w:tab/>
            </w:r>
            <w:r w:rsidR="007479FE" w:rsidRPr="00396A9F">
              <w:rPr>
                <w:rStyle w:val="Lienhypertexte"/>
                <w:noProof/>
              </w:rPr>
              <w:t>Lors de l’entrée en crèche</w:t>
            </w:r>
            <w:r w:rsidR="007479FE">
              <w:rPr>
                <w:noProof/>
                <w:webHidden/>
              </w:rPr>
              <w:tab/>
            </w:r>
            <w:r w:rsidR="007479FE">
              <w:rPr>
                <w:noProof/>
                <w:webHidden/>
              </w:rPr>
              <w:fldChar w:fldCharType="begin"/>
            </w:r>
            <w:r w:rsidR="007479FE">
              <w:rPr>
                <w:noProof/>
                <w:webHidden/>
              </w:rPr>
              <w:instrText xml:space="preserve"> PAGEREF _Toc459297799 \h </w:instrText>
            </w:r>
            <w:r w:rsidR="007479FE">
              <w:rPr>
                <w:noProof/>
                <w:webHidden/>
              </w:rPr>
            </w:r>
            <w:r w:rsidR="007479FE">
              <w:rPr>
                <w:noProof/>
                <w:webHidden/>
              </w:rPr>
              <w:fldChar w:fldCharType="separate"/>
            </w:r>
            <w:r>
              <w:rPr>
                <w:noProof/>
                <w:webHidden/>
              </w:rPr>
              <w:t>18</w:t>
            </w:r>
            <w:r w:rsidR="007479FE">
              <w:rPr>
                <w:noProof/>
                <w:webHidden/>
              </w:rPr>
              <w:fldChar w:fldCharType="end"/>
            </w:r>
          </w:hyperlink>
        </w:p>
        <w:p w14:paraId="7823DD2C" w14:textId="77777777" w:rsidR="007479FE" w:rsidRDefault="007339E1" w:rsidP="007479FE">
          <w:pPr>
            <w:pStyle w:val="TM3"/>
            <w:numPr>
              <w:ilvl w:val="0"/>
              <w:numId w:val="0"/>
            </w:numPr>
            <w:tabs>
              <w:tab w:val="left" w:pos="1320"/>
              <w:tab w:val="right" w:leader="dot" w:pos="9062"/>
            </w:tabs>
            <w:ind w:left="1120"/>
            <w:rPr>
              <w:rFonts w:eastAsiaTheme="minorEastAsia" w:cstheme="minorBidi"/>
              <w:b w:val="0"/>
              <w:noProof/>
              <w:color w:val="auto"/>
              <w:sz w:val="22"/>
              <w:szCs w:val="22"/>
              <w:lang w:val="fr-BE" w:eastAsia="fr-BE"/>
            </w:rPr>
          </w:pPr>
          <w:hyperlink w:anchor="_Toc459297800" w:history="1">
            <w:r w:rsidR="007479FE" w:rsidRPr="00396A9F">
              <w:rPr>
                <w:rStyle w:val="Lienhypertexte"/>
                <w:noProof/>
              </w:rPr>
              <w:t>b.</w:t>
            </w:r>
            <w:r w:rsidR="007479FE">
              <w:rPr>
                <w:rFonts w:eastAsiaTheme="minorEastAsia" w:cstheme="minorBidi"/>
                <w:b w:val="0"/>
                <w:noProof/>
                <w:color w:val="auto"/>
                <w:sz w:val="22"/>
                <w:szCs w:val="22"/>
                <w:lang w:val="fr-BE" w:eastAsia="fr-BE"/>
              </w:rPr>
              <w:tab/>
            </w:r>
            <w:r w:rsidR="007479FE" w:rsidRPr="00396A9F">
              <w:rPr>
                <w:rStyle w:val="Lienhypertexte"/>
                <w:noProof/>
              </w:rPr>
              <w:t>Familiarisation lors d’un changement de groupe</w:t>
            </w:r>
            <w:r w:rsidR="007479FE">
              <w:rPr>
                <w:noProof/>
                <w:webHidden/>
              </w:rPr>
              <w:tab/>
            </w:r>
            <w:r w:rsidR="007479FE">
              <w:rPr>
                <w:noProof/>
                <w:webHidden/>
              </w:rPr>
              <w:fldChar w:fldCharType="begin"/>
            </w:r>
            <w:r w:rsidR="007479FE">
              <w:rPr>
                <w:noProof/>
                <w:webHidden/>
              </w:rPr>
              <w:instrText xml:space="preserve"> PAGEREF _Toc459297800 \h </w:instrText>
            </w:r>
            <w:r w:rsidR="007479FE">
              <w:rPr>
                <w:noProof/>
                <w:webHidden/>
              </w:rPr>
            </w:r>
            <w:r w:rsidR="007479FE">
              <w:rPr>
                <w:noProof/>
                <w:webHidden/>
              </w:rPr>
              <w:fldChar w:fldCharType="separate"/>
            </w:r>
            <w:r>
              <w:rPr>
                <w:noProof/>
                <w:webHidden/>
              </w:rPr>
              <w:t>19</w:t>
            </w:r>
            <w:r w:rsidR="007479FE">
              <w:rPr>
                <w:noProof/>
                <w:webHidden/>
              </w:rPr>
              <w:fldChar w:fldCharType="end"/>
            </w:r>
          </w:hyperlink>
        </w:p>
        <w:p w14:paraId="12E8C65E" w14:textId="1E1EB9CE" w:rsidR="007479FE" w:rsidRDefault="007339E1" w:rsidP="007479FE">
          <w:pPr>
            <w:pStyle w:val="TM1"/>
            <w:numPr>
              <w:ilvl w:val="0"/>
              <w:numId w:val="0"/>
            </w:numPr>
            <w:tabs>
              <w:tab w:val="left" w:pos="920"/>
              <w:tab w:val="right" w:leader="dot" w:pos="9062"/>
            </w:tabs>
            <w:ind w:left="720"/>
            <w:rPr>
              <w:rFonts w:eastAsiaTheme="minorEastAsia" w:cstheme="minorBidi"/>
              <w:b w:val="0"/>
              <w:noProof/>
              <w:color w:val="auto"/>
              <w:sz w:val="22"/>
              <w:szCs w:val="22"/>
              <w:lang w:val="fr-BE" w:eastAsia="fr-BE"/>
            </w:rPr>
          </w:pPr>
          <w:hyperlink w:anchor="_Toc459297801" w:history="1">
            <w:r w:rsidR="007479FE" w:rsidRPr="00396A9F">
              <w:rPr>
                <w:rStyle w:val="Lienhypertexte"/>
                <w:noProof/>
              </w:rPr>
              <w:t>V</w:t>
            </w:r>
            <w:r w:rsidR="007479FE">
              <w:rPr>
                <w:rStyle w:val="Lienhypertexte"/>
                <w:noProof/>
              </w:rPr>
              <w:t>I.</w:t>
            </w:r>
            <w:r w:rsidR="007479FE" w:rsidRPr="00396A9F">
              <w:rPr>
                <w:rStyle w:val="Lienhypertexte"/>
                <w:noProof/>
              </w:rPr>
              <w:t>Le processus de formation continuée</w:t>
            </w:r>
            <w:r w:rsidR="007479FE">
              <w:rPr>
                <w:noProof/>
                <w:webHidden/>
              </w:rPr>
              <w:tab/>
            </w:r>
            <w:r w:rsidR="007479FE">
              <w:rPr>
                <w:noProof/>
                <w:webHidden/>
              </w:rPr>
              <w:fldChar w:fldCharType="begin"/>
            </w:r>
            <w:r w:rsidR="007479FE">
              <w:rPr>
                <w:noProof/>
                <w:webHidden/>
              </w:rPr>
              <w:instrText xml:space="preserve"> PAGEREF _Toc459297801 \h </w:instrText>
            </w:r>
            <w:r w:rsidR="007479FE">
              <w:rPr>
                <w:noProof/>
                <w:webHidden/>
              </w:rPr>
            </w:r>
            <w:r w:rsidR="007479FE">
              <w:rPr>
                <w:noProof/>
                <w:webHidden/>
              </w:rPr>
              <w:fldChar w:fldCharType="separate"/>
            </w:r>
            <w:r>
              <w:rPr>
                <w:noProof/>
                <w:webHidden/>
              </w:rPr>
              <w:t>19</w:t>
            </w:r>
            <w:r w:rsidR="007479FE">
              <w:rPr>
                <w:noProof/>
                <w:webHidden/>
              </w:rPr>
              <w:fldChar w:fldCharType="end"/>
            </w:r>
          </w:hyperlink>
        </w:p>
        <w:p w14:paraId="070EAE7D" w14:textId="51E4C4D7" w:rsidR="007479FE" w:rsidRDefault="007339E1" w:rsidP="007479FE">
          <w:pPr>
            <w:pStyle w:val="TM1"/>
            <w:numPr>
              <w:ilvl w:val="0"/>
              <w:numId w:val="0"/>
            </w:numPr>
            <w:tabs>
              <w:tab w:val="left" w:pos="920"/>
              <w:tab w:val="right" w:leader="dot" w:pos="9062"/>
            </w:tabs>
            <w:ind w:left="720"/>
            <w:rPr>
              <w:rFonts w:eastAsiaTheme="minorEastAsia" w:cstheme="minorBidi"/>
              <w:b w:val="0"/>
              <w:noProof/>
              <w:color w:val="auto"/>
              <w:sz w:val="22"/>
              <w:szCs w:val="22"/>
              <w:lang w:val="fr-BE" w:eastAsia="fr-BE"/>
            </w:rPr>
          </w:pPr>
          <w:hyperlink w:anchor="_Toc459297802" w:history="1">
            <w:r w:rsidR="007479FE">
              <w:rPr>
                <w:rStyle w:val="Lienhypertexte"/>
                <w:noProof/>
              </w:rPr>
              <w:t>V</w:t>
            </w:r>
            <w:r w:rsidR="007479FE" w:rsidRPr="00396A9F">
              <w:rPr>
                <w:rStyle w:val="Lienhypertexte"/>
                <w:noProof/>
              </w:rPr>
              <w:t>.Les relations avec les associations et les collectivités locales</w:t>
            </w:r>
            <w:r w:rsidR="007479FE">
              <w:rPr>
                <w:noProof/>
                <w:webHidden/>
              </w:rPr>
              <w:tab/>
            </w:r>
            <w:r w:rsidR="007479FE">
              <w:rPr>
                <w:noProof/>
                <w:webHidden/>
              </w:rPr>
              <w:fldChar w:fldCharType="begin"/>
            </w:r>
            <w:r w:rsidR="007479FE">
              <w:rPr>
                <w:noProof/>
                <w:webHidden/>
              </w:rPr>
              <w:instrText xml:space="preserve"> PAGEREF _Toc459297802 \h </w:instrText>
            </w:r>
            <w:r w:rsidR="007479FE">
              <w:rPr>
                <w:noProof/>
                <w:webHidden/>
              </w:rPr>
            </w:r>
            <w:r w:rsidR="007479FE">
              <w:rPr>
                <w:noProof/>
                <w:webHidden/>
              </w:rPr>
              <w:fldChar w:fldCharType="separate"/>
            </w:r>
            <w:r>
              <w:rPr>
                <w:noProof/>
                <w:webHidden/>
              </w:rPr>
              <w:t>20</w:t>
            </w:r>
            <w:r w:rsidR="007479FE">
              <w:rPr>
                <w:noProof/>
                <w:webHidden/>
              </w:rPr>
              <w:fldChar w:fldCharType="end"/>
            </w:r>
          </w:hyperlink>
        </w:p>
        <w:p w14:paraId="59489693" w14:textId="18B5C319" w:rsidR="007479FE" w:rsidRDefault="007339E1" w:rsidP="007479FE">
          <w:pPr>
            <w:pStyle w:val="TM1"/>
            <w:numPr>
              <w:ilvl w:val="0"/>
              <w:numId w:val="0"/>
            </w:numPr>
            <w:tabs>
              <w:tab w:val="left" w:pos="1120"/>
              <w:tab w:val="right" w:leader="dot" w:pos="9062"/>
            </w:tabs>
            <w:ind w:left="720"/>
            <w:rPr>
              <w:rFonts w:eastAsiaTheme="minorEastAsia" w:cstheme="minorBidi"/>
              <w:b w:val="0"/>
              <w:noProof/>
              <w:color w:val="auto"/>
              <w:sz w:val="22"/>
              <w:szCs w:val="22"/>
              <w:lang w:val="fr-BE" w:eastAsia="fr-BE"/>
            </w:rPr>
          </w:pPr>
          <w:hyperlink w:anchor="_Toc459297803" w:history="1">
            <w:r w:rsidR="007479FE">
              <w:rPr>
                <w:rStyle w:val="Lienhypertexte"/>
                <w:noProof/>
              </w:rPr>
              <w:t>V</w:t>
            </w:r>
            <w:r w:rsidR="007479FE" w:rsidRPr="00396A9F">
              <w:rPr>
                <w:rStyle w:val="Lienhypertexte"/>
                <w:noProof/>
              </w:rPr>
              <w:t>I.</w:t>
            </w:r>
            <w:r w:rsidR="007479FE">
              <w:rPr>
                <w:rFonts w:eastAsiaTheme="minorEastAsia" w:cstheme="minorBidi"/>
                <w:b w:val="0"/>
                <w:noProof/>
                <w:color w:val="auto"/>
                <w:sz w:val="22"/>
                <w:szCs w:val="22"/>
                <w:lang w:val="fr-BE" w:eastAsia="fr-BE"/>
              </w:rPr>
              <w:tab/>
            </w:r>
            <w:r w:rsidR="007479FE" w:rsidRPr="00396A9F">
              <w:rPr>
                <w:rStyle w:val="Lienhypertexte"/>
                <w:noProof/>
              </w:rPr>
              <w:t>Partenariat avec Actiris pour les parents demandeurs d’emploi</w:t>
            </w:r>
            <w:r w:rsidR="007479FE">
              <w:rPr>
                <w:noProof/>
                <w:webHidden/>
              </w:rPr>
              <w:tab/>
            </w:r>
            <w:r w:rsidR="007479FE">
              <w:rPr>
                <w:noProof/>
                <w:webHidden/>
              </w:rPr>
              <w:fldChar w:fldCharType="begin"/>
            </w:r>
            <w:r w:rsidR="007479FE">
              <w:rPr>
                <w:noProof/>
                <w:webHidden/>
              </w:rPr>
              <w:instrText xml:space="preserve"> PAGEREF _Toc459297803 \h </w:instrText>
            </w:r>
            <w:r w:rsidR="007479FE">
              <w:rPr>
                <w:noProof/>
                <w:webHidden/>
              </w:rPr>
            </w:r>
            <w:r w:rsidR="007479FE">
              <w:rPr>
                <w:noProof/>
                <w:webHidden/>
              </w:rPr>
              <w:fldChar w:fldCharType="separate"/>
            </w:r>
            <w:r>
              <w:rPr>
                <w:noProof/>
                <w:webHidden/>
              </w:rPr>
              <w:t>21</w:t>
            </w:r>
            <w:r w:rsidR="007479FE">
              <w:rPr>
                <w:noProof/>
                <w:webHidden/>
              </w:rPr>
              <w:fldChar w:fldCharType="end"/>
            </w:r>
          </w:hyperlink>
        </w:p>
        <w:p w14:paraId="50C562D6" w14:textId="76361ECC" w:rsidR="007479FE" w:rsidRDefault="007339E1" w:rsidP="007479FE">
          <w:pPr>
            <w:pStyle w:val="TM1"/>
            <w:numPr>
              <w:ilvl w:val="0"/>
              <w:numId w:val="0"/>
            </w:numPr>
            <w:tabs>
              <w:tab w:val="left" w:pos="1120"/>
              <w:tab w:val="right" w:leader="dot" w:pos="9062"/>
            </w:tabs>
            <w:ind w:left="720"/>
            <w:rPr>
              <w:rFonts w:eastAsiaTheme="minorEastAsia" w:cstheme="minorBidi"/>
              <w:b w:val="0"/>
              <w:noProof/>
              <w:color w:val="auto"/>
              <w:sz w:val="22"/>
              <w:szCs w:val="22"/>
              <w:lang w:val="fr-BE" w:eastAsia="fr-BE"/>
            </w:rPr>
          </w:pPr>
          <w:hyperlink w:anchor="_Toc459297804" w:history="1">
            <w:r w:rsidR="007479FE">
              <w:rPr>
                <w:rStyle w:val="Lienhypertexte"/>
                <w:noProof/>
              </w:rPr>
              <w:t>VI</w:t>
            </w:r>
            <w:r w:rsidR="007479FE" w:rsidRPr="00396A9F">
              <w:rPr>
                <w:rStyle w:val="Lienhypertexte"/>
                <w:noProof/>
              </w:rPr>
              <w:t>I.</w:t>
            </w:r>
            <w:r w:rsidR="007479FE">
              <w:rPr>
                <w:rFonts w:eastAsiaTheme="minorEastAsia" w:cstheme="minorBidi"/>
                <w:b w:val="0"/>
                <w:noProof/>
                <w:color w:val="auto"/>
                <w:sz w:val="22"/>
                <w:szCs w:val="22"/>
                <w:lang w:val="fr-BE" w:eastAsia="fr-BE"/>
              </w:rPr>
              <w:tab/>
            </w:r>
            <w:r w:rsidR="007479FE" w:rsidRPr="00396A9F">
              <w:rPr>
                <w:rStyle w:val="Lienhypertexte"/>
                <w:noProof/>
              </w:rPr>
              <w:t>L’accueil de Stagiaires</w:t>
            </w:r>
            <w:r w:rsidR="007479FE">
              <w:rPr>
                <w:noProof/>
                <w:webHidden/>
              </w:rPr>
              <w:tab/>
            </w:r>
            <w:r w:rsidR="007479FE">
              <w:rPr>
                <w:noProof/>
                <w:webHidden/>
              </w:rPr>
              <w:fldChar w:fldCharType="begin"/>
            </w:r>
            <w:r w:rsidR="007479FE">
              <w:rPr>
                <w:noProof/>
                <w:webHidden/>
              </w:rPr>
              <w:instrText xml:space="preserve"> PAGEREF _Toc459297804 \h </w:instrText>
            </w:r>
            <w:r w:rsidR="007479FE">
              <w:rPr>
                <w:noProof/>
                <w:webHidden/>
              </w:rPr>
            </w:r>
            <w:r w:rsidR="007479FE">
              <w:rPr>
                <w:noProof/>
                <w:webHidden/>
              </w:rPr>
              <w:fldChar w:fldCharType="separate"/>
            </w:r>
            <w:r>
              <w:rPr>
                <w:noProof/>
                <w:webHidden/>
              </w:rPr>
              <w:t>21</w:t>
            </w:r>
            <w:r w:rsidR="007479FE">
              <w:rPr>
                <w:noProof/>
                <w:webHidden/>
              </w:rPr>
              <w:fldChar w:fldCharType="end"/>
            </w:r>
          </w:hyperlink>
        </w:p>
        <w:p w14:paraId="48D28AF5" w14:textId="15487E3C" w:rsidR="009A085D" w:rsidRPr="007479FE" w:rsidRDefault="007479FE" w:rsidP="007479FE">
          <w:r>
            <w:rPr>
              <w:b/>
              <w:bCs/>
            </w:rPr>
            <w:fldChar w:fldCharType="end"/>
          </w:r>
        </w:p>
      </w:sdtContent>
    </w:sdt>
    <w:p w14:paraId="1D616E41" w14:textId="08F8D9C1" w:rsidR="00F161A6" w:rsidRPr="00F161A6" w:rsidRDefault="009E0E8F" w:rsidP="00B46A03">
      <w:pPr>
        <w:spacing w:after="200" w:line="276" w:lineRule="auto"/>
        <w:rPr>
          <w:rFonts w:ascii="Calibri" w:hAnsi="Calibri"/>
          <w:color w:val="000000"/>
          <w:sz w:val="28"/>
          <w:szCs w:val="28"/>
          <w:lang w:val="fr-BE"/>
        </w:rPr>
      </w:pPr>
      <w:r>
        <w:rPr>
          <w:rFonts w:ascii="Calibri" w:hAnsi="Calibri"/>
          <w:color w:val="000000"/>
          <w:sz w:val="28"/>
          <w:szCs w:val="28"/>
          <w:lang w:val="fr-BE"/>
        </w:rPr>
        <w:br w:type="page"/>
      </w:r>
    </w:p>
    <w:p w14:paraId="670E33CF" w14:textId="77777777" w:rsidR="0062222D" w:rsidRDefault="0062222D" w:rsidP="0062222D">
      <w:pPr>
        <w:pStyle w:val="Paragraphedeliste"/>
        <w:ind w:left="1080"/>
        <w:jc w:val="both"/>
        <w:rPr>
          <w:b/>
          <w:color w:val="FF0080"/>
          <w:sz w:val="28"/>
          <w:szCs w:val="28"/>
          <w:lang w:val="fr-BE"/>
        </w:rPr>
      </w:pPr>
    </w:p>
    <w:p w14:paraId="26E66AB0" w14:textId="77777777" w:rsidR="0062222D" w:rsidRDefault="0062222D" w:rsidP="0062222D">
      <w:pPr>
        <w:pStyle w:val="Paragraphedeliste"/>
        <w:ind w:left="1080"/>
        <w:jc w:val="both"/>
        <w:rPr>
          <w:b/>
          <w:color w:val="FF0080"/>
          <w:sz w:val="28"/>
          <w:szCs w:val="28"/>
          <w:lang w:val="fr-BE"/>
        </w:rPr>
      </w:pPr>
    </w:p>
    <w:p w14:paraId="0293B1F3" w14:textId="77777777" w:rsidR="0062222D" w:rsidRDefault="0062222D" w:rsidP="0062222D">
      <w:pPr>
        <w:pStyle w:val="Paragraphedeliste"/>
        <w:ind w:left="1080"/>
        <w:jc w:val="both"/>
        <w:rPr>
          <w:b/>
          <w:color w:val="FF0080"/>
          <w:sz w:val="28"/>
          <w:szCs w:val="28"/>
          <w:lang w:val="fr-BE"/>
        </w:rPr>
      </w:pPr>
    </w:p>
    <w:p w14:paraId="3FA9D5E2" w14:textId="5DE85559" w:rsidR="00B46A03" w:rsidRPr="008302DD" w:rsidRDefault="00B46A03" w:rsidP="008302DD">
      <w:pPr>
        <w:pStyle w:val="Titre1"/>
      </w:pPr>
      <w:bookmarkStart w:id="0" w:name="_Toc459297116"/>
      <w:bookmarkStart w:id="1" w:name="_Toc459297781"/>
      <w:r w:rsidRPr="008302DD">
        <w:t>Présentation générale</w:t>
      </w:r>
      <w:bookmarkEnd w:id="0"/>
      <w:bookmarkEnd w:id="1"/>
    </w:p>
    <w:p w14:paraId="4B577D7D" w14:textId="77777777" w:rsidR="00B46A03" w:rsidRDefault="00B46A03" w:rsidP="00B46A03">
      <w:pPr>
        <w:spacing w:line="360" w:lineRule="auto"/>
        <w:jc w:val="both"/>
        <w:rPr>
          <w:rFonts w:ascii="Calibri" w:hAnsi="Calibri"/>
          <w:color w:val="000000"/>
          <w:sz w:val="24"/>
          <w:szCs w:val="28"/>
          <w:lang w:val="fr-BE"/>
        </w:rPr>
      </w:pPr>
    </w:p>
    <w:p w14:paraId="5663D007" w14:textId="77777777" w:rsidR="0062222D" w:rsidRDefault="0062222D" w:rsidP="00B46A03">
      <w:pPr>
        <w:spacing w:line="360" w:lineRule="auto"/>
        <w:jc w:val="both"/>
        <w:rPr>
          <w:rFonts w:ascii="Calibri" w:hAnsi="Calibri"/>
          <w:color w:val="000000"/>
          <w:sz w:val="24"/>
          <w:szCs w:val="28"/>
          <w:lang w:val="fr-BE"/>
        </w:rPr>
      </w:pPr>
    </w:p>
    <w:p w14:paraId="7771BEBE" w14:textId="093C3BC8" w:rsidR="00F161A6" w:rsidRDefault="00F161A6" w:rsidP="00B46A03">
      <w:pPr>
        <w:spacing w:line="360" w:lineRule="auto"/>
        <w:jc w:val="both"/>
        <w:rPr>
          <w:rFonts w:ascii="Calibri" w:hAnsi="Calibri"/>
          <w:color w:val="000000"/>
          <w:sz w:val="24"/>
          <w:szCs w:val="28"/>
          <w:lang w:val="fr-BE"/>
        </w:rPr>
      </w:pPr>
      <w:r w:rsidRPr="00B46A03">
        <w:rPr>
          <w:rFonts w:ascii="Calibri" w:hAnsi="Calibri"/>
          <w:color w:val="000000"/>
          <w:sz w:val="24"/>
          <w:szCs w:val="28"/>
          <w:lang w:val="fr-BE"/>
        </w:rPr>
        <w:t xml:space="preserve">La </w:t>
      </w:r>
      <w:r w:rsidRPr="00AA396F">
        <w:rPr>
          <w:rFonts w:ascii="Calibri" w:hAnsi="Calibri"/>
          <w:b/>
          <w:color w:val="000000"/>
          <w:sz w:val="24"/>
          <w:szCs w:val="28"/>
          <w:lang w:val="fr-BE"/>
        </w:rPr>
        <w:t>Crèche Cardinal Mercier</w:t>
      </w:r>
      <w:r w:rsidRPr="00B46A03">
        <w:rPr>
          <w:rFonts w:ascii="Calibri" w:hAnsi="Calibri"/>
          <w:color w:val="000000"/>
          <w:sz w:val="24"/>
          <w:szCs w:val="28"/>
          <w:lang w:val="fr-BE"/>
        </w:rPr>
        <w:t xml:space="preserve">, agréée et subsidiée par l’Office de la </w:t>
      </w:r>
      <w:r w:rsidR="00423CA6">
        <w:rPr>
          <w:rFonts w:ascii="Calibri" w:hAnsi="Calibri"/>
          <w:color w:val="000000"/>
          <w:sz w:val="24"/>
          <w:szCs w:val="28"/>
          <w:lang w:val="fr-BE"/>
        </w:rPr>
        <w:t xml:space="preserve">Naissance et de l’Enfance, peut </w:t>
      </w:r>
      <w:r w:rsidRPr="00B46A03">
        <w:rPr>
          <w:rFonts w:ascii="Calibri" w:hAnsi="Calibri"/>
          <w:color w:val="000000"/>
          <w:sz w:val="24"/>
          <w:szCs w:val="28"/>
          <w:lang w:val="fr-BE"/>
        </w:rPr>
        <w:t xml:space="preserve">accueillir, </w:t>
      </w:r>
      <w:r w:rsidRPr="00AA396F">
        <w:rPr>
          <w:rFonts w:ascii="Calibri" w:hAnsi="Calibri"/>
          <w:color w:val="000000"/>
          <w:sz w:val="24"/>
          <w:szCs w:val="28"/>
          <w:lang w:val="fr-BE"/>
        </w:rPr>
        <w:t xml:space="preserve">102 enfants de plus ou moins trois mois à l’âge de trois ans  </w:t>
      </w:r>
      <w:r w:rsidR="00EA1794" w:rsidRPr="00AA396F">
        <w:rPr>
          <w:rFonts w:ascii="Calibri" w:hAnsi="Calibri"/>
          <w:color w:val="000000"/>
          <w:sz w:val="24"/>
          <w:szCs w:val="28"/>
          <w:lang w:val="fr-BE"/>
        </w:rPr>
        <w:br/>
      </w:r>
      <w:r w:rsidRPr="00AA396F">
        <w:rPr>
          <w:rFonts w:ascii="Calibri" w:hAnsi="Calibri"/>
          <w:color w:val="000000"/>
          <w:sz w:val="24"/>
          <w:szCs w:val="28"/>
          <w:lang w:val="fr-BE"/>
        </w:rPr>
        <w:t>de 7 heures 30 à 18 heures 30.</w:t>
      </w:r>
    </w:p>
    <w:p w14:paraId="060A894B" w14:textId="77777777" w:rsidR="00B46A03" w:rsidRPr="00B46A03" w:rsidRDefault="00B46A03" w:rsidP="00B46A03">
      <w:pPr>
        <w:spacing w:line="360" w:lineRule="auto"/>
        <w:jc w:val="both"/>
        <w:rPr>
          <w:rFonts w:ascii="Calibri" w:hAnsi="Calibri"/>
          <w:color w:val="000000"/>
          <w:sz w:val="24"/>
          <w:szCs w:val="28"/>
          <w:lang w:val="fr-BE"/>
        </w:rPr>
      </w:pPr>
    </w:p>
    <w:p w14:paraId="61AF7B1A" w14:textId="1D05465F" w:rsidR="00F161A6" w:rsidRPr="00B46A03" w:rsidRDefault="00F161A6" w:rsidP="00B46A03">
      <w:pPr>
        <w:spacing w:line="360" w:lineRule="auto"/>
        <w:jc w:val="both"/>
        <w:rPr>
          <w:rFonts w:ascii="Calibri" w:hAnsi="Calibri"/>
          <w:color w:val="000000"/>
          <w:sz w:val="24"/>
          <w:szCs w:val="28"/>
          <w:lang w:val="fr-BE"/>
        </w:rPr>
      </w:pPr>
      <w:r w:rsidRPr="00B46A03">
        <w:rPr>
          <w:rFonts w:ascii="Calibri" w:hAnsi="Calibri"/>
          <w:color w:val="000000"/>
          <w:sz w:val="24"/>
          <w:szCs w:val="28"/>
          <w:lang w:val="fr-BE"/>
        </w:rPr>
        <w:t>La crèc</w:t>
      </w:r>
      <w:r w:rsidR="00423CA6">
        <w:rPr>
          <w:rFonts w:ascii="Calibri" w:hAnsi="Calibri"/>
          <w:color w:val="000000"/>
          <w:sz w:val="24"/>
          <w:szCs w:val="28"/>
          <w:lang w:val="fr-BE"/>
        </w:rPr>
        <w:t xml:space="preserve">he, dans son projet d’accueil, se veut </w:t>
      </w:r>
      <w:r w:rsidR="007E60FD">
        <w:rPr>
          <w:rFonts w:ascii="Calibri" w:hAnsi="Calibri"/>
          <w:color w:val="000000"/>
          <w:sz w:val="24"/>
          <w:szCs w:val="28"/>
          <w:lang w:val="fr-BE"/>
        </w:rPr>
        <w:t xml:space="preserve"> </w:t>
      </w:r>
      <w:r w:rsidRPr="00B46A03">
        <w:rPr>
          <w:rFonts w:ascii="Calibri" w:hAnsi="Calibri"/>
          <w:color w:val="000000"/>
          <w:sz w:val="24"/>
          <w:szCs w:val="28"/>
          <w:lang w:val="fr-BE"/>
        </w:rPr>
        <w:t xml:space="preserve">ouverte à tous les enfants à la fois </w:t>
      </w:r>
      <w:r w:rsidR="00EA1794">
        <w:rPr>
          <w:rFonts w:ascii="Calibri" w:hAnsi="Calibri"/>
          <w:color w:val="000000"/>
          <w:sz w:val="24"/>
          <w:szCs w:val="28"/>
          <w:lang w:val="fr-BE"/>
        </w:rPr>
        <w:br/>
      </w:r>
      <w:r w:rsidRPr="00B46A03">
        <w:rPr>
          <w:rFonts w:ascii="Calibri" w:hAnsi="Calibri"/>
          <w:color w:val="000000"/>
          <w:sz w:val="24"/>
          <w:szCs w:val="28"/>
          <w:lang w:val="fr-BE"/>
        </w:rPr>
        <w:t xml:space="preserve">dans le respect de leur individualité et de leurs différences. </w:t>
      </w:r>
    </w:p>
    <w:p w14:paraId="24128CDB" w14:textId="77777777" w:rsidR="00F161A6" w:rsidRPr="00B46A03" w:rsidRDefault="00F161A6" w:rsidP="00B46A03">
      <w:pPr>
        <w:spacing w:line="360" w:lineRule="auto"/>
        <w:jc w:val="both"/>
        <w:rPr>
          <w:rFonts w:ascii="Calibri" w:hAnsi="Calibri"/>
          <w:color w:val="000000"/>
          <w:sz w:val="24"/>
          <w:szCs w:val="28"/>
          <w:lang w:val="fr-BE"/>
        </w:rPr>
      </w:pPr>
    </w:p>
    <w:p w14:paraId="76B2836C" w14:textId="4DFA5A0E" w:rsidR="00F161A6" w:rsidRPr="0062222D" w:rsidRDefault="00F161A6" w:rsidP="00B46A03">
      <w:pPr>
        <w:pStyle w:val="Corpsdetexte"/>
        <w:spacing w:line="360" w:lineRule="auto"/>
        <w:jc w:val="both"/>
        <w:rPr>
          <w:rFonts w:ascii="Calibri" w:hAnsi="Calibri"/>
          <w:color w:val="000000"/>
          <w:sz w:val="24"/>
          <w:szCs w:val="28"/>
        </w:rPr>
      </w:pPr>
      <w:r w:rsidRPr="00B46A03">
        <w:rPr>
          <w:rFonts w:ascii="Calibri" w:hAnsi="Calibri"/>
          <w:color w:val="000000"/>
          <w:sz w:val="24"/>
          <w:szCs w:val="28"/>
        </w:rPr>
        <w:t xml:space="preserve">Depuis 1994, notre équipe  (la direction et les puéricultrices) a entamé une réflexion pédagogique sur les besoins du petit enfant quand il est séparé de sa famille et sur les conditions à mettre en œuvre pour lui procurer un accueil de qualité au sein d’une collectivité telle que la crèche. </w:t>
      </w:r>
      <w:r w:rsidRPr="00C50D12">
        <w:rPr>
          <w:rFonts w:ascii="Calibri" w:hAnsi="Calibri"/>
          <w:sz w:val="24"/>
          <w:szCs w:val="28"/>
        </w:rPr>
        <w:t>Notre réflexion se situe actuellement à la croisée de trois approches complémentaires : la philosophie développée à l’</w:t>
      </w:r>
      <w:r w:rsidRPr="00A620AF">
        <w:rPr>
          <w:rFonts w:ascii="Calibri" w:hAnsi="Calibri"/>
          <w:b/>
          <w:sz w:val="24"/>
          <w:szCs w:val="28"/>
        </w:rPr>
        <w:t xml:space="preserve">Institut </w:t>
      </w:r>
      <w:proofErr w:type="spellStart"/>
      <w:r w:rsidRPr="00A620AF">
        <w:rPr>
          <w:rFonts w:ascii="Calibri" w:hAnsi="Calibri"/>
          <w:b/>
          <w:sz w:val="24"/>
          <w:szCs w:val="28"/>
        </w:rPr>
        <w:t>Pikler-Loczy</w:t>
      </w:r>
      <w:proofErr w:type="spellEnd"/>
      <w:r w:rsidRPr="00A620AF">
        <w:rPr>
          <w:rFonts w:ascii="Calibri" w:hAnsi="Calibri"/>
          <w:b/>
          <w:sz w:val="24"/>
          <w:szCs w:val="28"/>
        </w:rPr>
        <w:t xml:space="preserve"> </w:t>
      </w:r>
      <w:r w:rsidRPr="00C50D12">
        <w:rPr>
          <w:rFonts w:ascii="Calibri" w:hAnsi="Calibri"/>
          <w:sz w:val="24"/>
          <w:szCs w:val="28"/>
        </w:rPr>
        <w:t xml:space="preserve">(Hongrie), la </w:t>
      </w:r>
      <w:r w:rsidRPr="00A620AF">
        <w:rPr>
          <w:rFonts w:ascii="Calibri" w:hAnsi="Calibri"/>
          <w:b/>
          <w:sz w:val="24"/>
          <w:szCs w:val="28"/>
        </w:rPr>
        <w:t>pensée de Françoise Dolto</w:t>
      </w:r>
      <w:r w:rsidRPr="00C50D12">
        <w:rPr>
          <w:rFonts w:ascii="Calibri" w:hAnsi="Calibri"/>
          <w:sz w:val="24"/>
          <w:szCs w:val="28"/>
        </w:rPr>
        <w:t xml:space="preserve">, l’approche de la </w:t>
      </w:r>
      <w:r w:rsidRPr="00A620AF">
        <w:rPr>
          <w:rFonts w:ascii="Calibri" w:hAnsi="Calibri"/>
          <w:b/>
          <w:sz w:val="24"/>
          <w:szCs w:val="28"/>
        </w:rPr>
        <w:t>psychomotricité relationnelle et globale</w:t>
      </w:r>
      <w:r w:rsidRPr="00C50D12">
        <w:rPr>
          <w:rFonts w:ascii="Calibri" w:hAnsi="Calibri"/>
          <w:sz w:val="24"/>
          <w:szCs w:val="28"/>
        </w:rPr>
        <w:t>.</w:t>
      </w:r>
    </w:p>
    <w:p w14:paraId="46013F69" w14:textId="77777777" w:rsidR="00586DBD" w:rsidRDefault="00586DBD" w:rsidP="00B46A03">
      <w:pPr>
        <w:pStyle w:val="Corpsdetexte"/>
        <w:spacing w:line="360" w:lineRule="auto"/>
        <w:jc w:val="both"/>
        <w:rPr>
          <w:rFonts w:ascii="Calibri" w:hAnsi="Calibri"/>
          <w:sz w:val="24"/>
          <w:szCs w:val="28"/>
        </w:rPr>
      </w:pPr>
    </w:p>
    <w:p w14:paraId="53373576" w14:textId="3F9EB119" w:rsidR="00FD098C" w:rsidRDefault="00FD098C" w:rsidP="00B46A03">
      <w:pPr>
        <w:pStyle w:val="Corpsdetexte"/>
        <w:spacing w:line="360" w:lineRule="auto"/>
        <w:jc w:val="both"/>
        <w:rPr>
          <w:rFonts w:ascii="Calibri" w:hAnsi="Calibri"/>
          <w:sz w:val="24"/>
          <w:szCs w:val="28"/>
        </w:rPr>
      </w:pPr>
      <w:r>
        <w:rPr>
          <w:rFonts w:ascii="Calibri" w:hAnsi="Calibri"/>
          <w:noProof/>
          <w:color w:val="000000"/>
          <w:sz w:val="24"/>
          <w:szCs w:val="28"/>
          <w:lang w:eastAsia="fr-BE"/>
        </w:rPr>
        <mc:AlternateContent>
          <mc:Choice Requires="wps">
            <w:drawing>
              <wp:anchor distT="0" distB="0" distL="114300" distR="114300" simplePos="0" relativeHeight="251661312" behindDoc="0" locked="0" layoutInCell="1" allowOverlap="1" wp14:anchorId="3E5B63AD" wp14:editId="23F6D868">
                <wp:simplePos x="0" y="0"/>
                <wp:positionH relativeFrom="column">
                  <wp:posOffset>3200400</wp:posOffset>
                </wp:positionH>
                <wp:positionV relativeFrom="paragraph">
                  <wp:posOffset>247015</wp:posOffset>
                </wp:positionV>
                <wp:extent cx="1828800" cy="1883410"/>
                <wp:effectExtent l="0" t="0" r="0" b="0"/>
                <wp:wrapSquare wrapText="bothSides"/>
                <wp:docPr id="10" name="Zone de texte 10"/>
                <wp:cNvGraphicFramePr/>
                <a:graphic xmlns:a="http://schemas.openxmlformats.org/drawingml/2006/main">
                  <a:graphicData uri="http://schemas.microsoft.com/office/word/2010/wordprocessingShape">
                    <wps:wsp>
                      <wps:cNvSpPr txBox="1"/>
                      <wps:spPr>
                        <a:xfrm>
                          <a:off x="0" y="0"/>
                          <a:ext cx="1828800" cy="18834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03F4A090" w14:textId="05D5A8BF" w:rsidR="003E4634" w:rsidRDefault="003E4634">
                            <w:r w:rsidRPr="00FD098C">
                              <w:rPr>
                                <w:noProof/>
                                <w:lang w:val="fr-BE" w:eastAsia="fr-BE"/>
                              </w:rPr>
                              <w:drawing>
                                <wp:inline distT="0" distB="0" distL="0" distR="0" wp14:anchorId="70B748BA" wp14:editId="4E5F8543">
                                  <wp:extent cx="1560522" cy="1684655"/>
                                  <wp:effectExtent l="0" t="0" r="0" b="0"/>
                                  <wp:docPr id="1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1358" cy="16855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0" o:spid="_x0000_s1027" type="#_x0000_t202" style="position:absolute;left:0;text-align:left;margin-left:252pt;margin-top:19.45pt;width:2in;height:148.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" filled="f" stroked="f">
                <v:textbox>
                  <w:txbxContent>
                    <w:p w14:paraId="03F4A090" w14:textId="05D5A8BF" w:rsidR="003E4634" w:rsidRDefault="003E4634">
                      <w:r w:rsidRPr="00FD098C">
                        <w:rPr>
                          <w:noProof/>
                          <w:lang w:val="fr-BE" w:eastAsia="fr-BE"/>
                        </w:rPr>
                        <w:drawing>
                          <wp:inline distT="0" distB="0" distL="0" distR="0" wp14:anchorId="70B748BA" wp14:editId="4E5F8543">
                            <wp:extent cx="1560522" cy="1684655"/>
                            <wp:effectExtent l="0" t="0" r="0" b="0"/>
                            <wp:docPr id="1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1358" cy="1685558"/>
                                    </a:xfrm>
                                    <a:prstGeom prst="rect">
                                      <a:avLst/>
                                    </a:prstGeom>
                                    <a:noFill/>
                                    <a:ln>
                                      <a:noFill/>
                                    </a:ln>
                                  </pic:spPr>
                                </pic:pic>
                              </a:graphicData>
                            </a:graphic>
                          </wp:inline>
                        </w:drawing>
                      </w:r>
                    </w:p>
                  </w:txbxContent>
                </v:textbox>
                <w10:wrap type="square"/>
              </v:shape>
            </w:pict>
          </mc:Fallback>
        </mc:AlternateContent>
      </w:r>
    </w:p>
    <w:p w14:paraId="571F51E9" w14:textId="3574098A" w:rsidR="00A620AF" w:rsidRPr="00C50D12" w:rsidRDefault="00FD098C" w:rsidP="0062222D">
      <w:pPr>
        <w:pStyle w:val="Corpsdetexte"/>
        <w:spacing w:line="360" w:lineRule="auto"/>
        <w:ind w:left="851"/>
        <w:jc w:val="both"/>
        <w:rPr>
          <w:rFonts w:ascii="Calibri" w:hAnsi="Calibri"/>
          <w:sz w:val="24"/>
          <w:szCs w:val="28"/>
        </w:rPr>
      </w:pPr>
      <w:r>
        <w:rPr>
          <w:rFonts w:ascii="Calibri" w:hAnsi="Calibri"/>
          <w:noProof/>
          <w:color w:val="000000"/>
          <w:sz w:val="24"/>
          <w:szCs w:val="28"/>
          <w:lang w:eastAsia="fr-BE"/>
        </w:rPr>
        <w:drawing>
          <wp:anchor distT="0" distB="0" distL="114300" distR="114300" simplePos="0" relativeHeight="251660288" behindDoc="0" locked="0" layoutInCell="1" allowOverlap="1" wp14:anchorId="78E99E66" wp14:editId="5ACC4974">
            <wp:simplePos x="0" y="0"/>
            <wp:positionH relativeFrom="column">
              <wp:align>left</wp:align>
            </wp:positionH>
            <wp:positionV relativeFrom="paragraph">
              <wp:align>top</wp:align>
            </wp:positionV>
            <wp:extent cx="1485900" cy="1714500"/>
            <wp:effectExtent l="0" t="0" r="0" b="12700"/>
            <wp:wrapSquare wrapText="bothSides"/>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6142" cy="17150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41BBA4" w14:textId="0CD2C34C" w:rsidR="00B46A03" w:rsidRDefault="00FD098C" w:rsidP="00FD098C">
      <w:pPr>
        <w:pStyle w:val="Corpsdetexte"/>
        <w:spacing w:line="360" w:lineRule="auto"/>
        <w:ind w:left="426"/>
        <w:jc w:val="both"/>
        <w:rPr>
          <w:rFonts w:ascii="Calibri" w:hAnsi="Calibri"/>
          <w:color w:val="000000"/>
          <w:sz w:val="24"/>
          <w:szCs w:val="28"/>
        </w:rPr>
      </w:pPr>
      <w:r>
        <w:rPr>
          <w:rFonts w:ascii="Calibri" w:hAnsi="Calibri"/>
          <w:color w:val="000000"/>
          <w:sz w:val="24"/>
          <w:szCs w:val="28"/>
        </w:rPr>
        <w:tab/>
      </w:r>
      <w:r>
        <w:rPr>
          <w:rFonts w:ascii="Calibri" w:hAnsi="Calibri"/>
          <w:color w:val="000000"/>
          <w:sz w:val="24"/>
          <w:szCs w:val="28"/>
        </w:rPr>
        <w:tab/>
      </w:r>
    </w:p>
    <w:p w14:paraId="0C9AE612" w14:textId="77777777" w:rsidR="00FD098C" w:rsidRDefault="00FD098C" w:rsidP="00FD098C">
      <w:pPr>
        <w:pStyle w:val="Corpsdetexte"/>
        <w:spacing w:line="360" w:lineRule="auto"/>
        <w:ind w:left="426"/>
        <w:jc w:val="both"/>
        <w:rPr>
          <w:rFonts w:ascii="Calibri" w:hAnsi="Calibri"/>
          <w:color w:val="000000"/>
          <w:sz w:val="24"/>
          <w:szCs w:val="28"/>
        </w:rPr>
      </w:pPr>
    </w:p>
    <w:p w14:paraId="2D790181" w14:textId="77777777" w:rsidR="00FD098C" w:rsidRDefault="00FD098C" w:rsidP="00FD098C">
      <w:pPr>
        <w:pStyle w:val="Corpsdetexte"/>
        <w:spacing w:line="360" w:lineRule="auto"/>
        <w:ind w:left="426"/>
        <w:jc w:val="both"/>
        <w:rPr>
          <w:rFonts w:ascii="Calibri" w:hAnsi="Calibri"/>
          <w:color w:val="000000"/>
          <w:sz w:val="24"/>
          <w:szCs w:val="28"/>
        </w:rPr>
      </w:pPr>
    </w:p>
    <w:p w14:paraId="163B77D9" w14:textId="77777777" w:rsidR="00FD098C" w:rsidRDefault="00FD098C" w:rsidP="00FD098C">
      <w:pPr>
        <w:pStyle w:val="Corpsdetexte"/>
        <w:spacing w:line="360" w:lineRule="auto"/>
        <w:ind w:left="426"/>
        <w:jc w:val="both"/>
        <w:rPr>
          <w:rFonts w:ascii="Calibri" w:hAnsi="Calibri"/>
          <w:color w:val="000000"/>
          <w:sz w:val="24"/>
          <w:szCs w:val="28"/>
        </w:rPr>
      </w:pPr>
    </w:p>
    <w:p w14:paraId="5921842D" w14:textId="77777777" w:rsidR="00FD098C" w:rsidRDefault="00FD098C" w:rsidP="0062222D">
      <w:pPr>
        <w:pStyle w:val="Corpsdetexte"/>
        <w:spacing w:line="360" w:lineRule="auto"/>
        <w:jc w:val="both"/>
        <w:rPr>
          <w:rFonts w:ascii="Calibri" w:hAnsi="Calibri"/>
          <w:color w:val="000000"/>
          <w:sz w:val="24"/>
          <w:szCs w:val="28"/>
        </w:rPr>
      </w:pPr>
    </w:p>
    <w:p w14:paraId="5207DD6B" w14:textId="77777777" w:rsidR="0062222D" w:rsidRPr="00EA1794" w:rsidRDefault="0062222D" w:rsidP="0062222D">
      <w:pPr>
        <w:pStyle w:val="Corpsdetexte"/>
        <w:spacing w:line="360" w:lineRule="auto"/>
        <w:jc w:val="both"/>
        <w:rPr>
          <w:rFonts w:ascii="Calibri" w:hAnsi="Calibri"/>
          <w:color w:val="7F7F7F" w:themeColor="text1" w:themeTint="80"/>
          <w:sz w:val="16"/>
          <w:szCs w:val="28"/>
        </w:rPr>
      </w:pPr>
    </w:p>
    <w:p w14:paraId="665B3363" w14:textId="6E4D63AB" w:rsidR="00A620AF" w:rsidRPr="00EA1794" w:rsidRDefault="0062222D" w:rsidP="0062222D">
      <w:pPr>
        <w:spacing w:after="200" w:line="276" w:lineRule="auto"/>
        <w:ind w:firstLine="708"/>
        <w:rPr>
          <w:rFonts w:ascii="Calibri" w:hAnsi="Calibri"/>
          <w:i/>
          <w:color w:val="7F7F7F" w:themeColor="text1" w:themeTint="80"/>
          <w:sz w:val="10"/>
          <w:szCs w:val="28"/>
          <w:lang w:val="fr-BE"/>
        </w:rPr>
      </w:pPr>
      <w:proofErr w:type="spellStart"/>
      <w:r w:rsidRPr="00EA1794">
        <w:rPr>
          <w:rFonts w:ascii="Calibri" w:hAnsi="Calibri"/>
          <w:i/>
          <w:color w:val="7F7F7F" w:themeColor="text1" w:themeTint="80"/>
          <w:sz w:val="10"/>
          <w:szCs w:val="28"/>
          <w:lang w:val="fr-BE"/>
        </w:rPr>
        <w:t>Emmi</w:t>
      </w:r>
      <w:proofErr w:type="spellEnd"/>
      <w:r w:rsidR="00FD098C" w:rsidRPr="00EA1794">
        <w:rPr>
          <w:rFonts w:ascii="Calibri" w:hAnsi="Calibri"/>
          <w:i/>
          <w:color w:val="7F7F7F" w:themeColor="text1" w:themeTint="80"/>
          <w:sz w:val="10"/>
          <w:szCs w:val="28"/>
          <w:lang w:val="fr-BE"/>
        </w:rPr>
        <w:t xml:space="preserve"> PICKLER, en ligne </w:t>
      </w:r>
      <w:hyperlink r:id="rId17" w:history="1">
        <w:r w:rsidR="00A620AF" w:rsidRPr="00EA1794">
          <w:rPr>
            <w:rStyle w:val="Lienhypertexte"/>
            <w:rFonts w:ascii="Calibri" w:hAnsi="Calibri"/>
            <w:i/>
            <w:color w:val="7F7F7F" w:themeColor="text1" w:themeTint="80"/>
            <w:sz w:val="10"/>
            <w:szCs w:val="28"/>
            <w:lang w:val="fr-BE"/>
          </w:rPr>
          <w:t>http://pikler.fr/Annexes/Emmi_Pikler_Loczy</w:t>
        </w:r>
      </w:hyperlink>
      <w:r w:rsidR="00A620AF" w:rsidRPr="00EA1794">
        <w:rPr>
          <w:rFonts w:ascii="Calibri" w:hAnsi="Calibri"/>
          <w:i/>
          <w:color w:val="7F7F7F" w:themeColor="text1" w:themeTint="80"/>
          <w:sz w:val="10"/>
          <w:szCs w:val="28"/>
          <w:lang w:val="fr-BE"/>
        </w:rPr>
        <w:t xml:space="preserve"> </w:t>
      </w:r>
      <w:r w:rsidR="00FD098C" w:rsidRPr="00EA1794">
        <w:rPr>
          <w:rFonts w:ascii="Calibri" w:hAnsi="Calibri"/>
          <w:i/>
          <w:color w:val="7F7F7F" w:themeColor="text1" w:themeTint="80"/>
          <w:sz w:val="10"/>
          <w:szCs w:val="28"/>
          <w:lang w:val="fr-BE"/>
        </w:rPr>
        <w:tab/>
      </w:r>
      <w:r w:rsidR="00FD098C" w:rsidRPr="00EA1794">
        <w:rPr>
          <w:rFonts w:ascii="Calibri" w:hAnsi="Calibri"/>
          <w:i/>
          <w:color w:val="7F7F7F" w:themeColor="text1" w:themeTint="80"/>
          <w:sz w:val="10"/>
          <w:szCs w:val="28"/>
          <w:lang w:val="fr-BE"/>
        </w:rPr>
        <w:tab/>
      </w:r>
      <w:r w:rsidRPr="00EA1794">
        <w:rPr>
          <w:rFonts w:ascii="Calibri" w:hAnsi="Calibri"/>
          <w:i/>
          <w:color w:val="7F7F7F" w:themeColor="text1" w:themeTint="80"/>
          <w:sz w:val="10"/>
          <w:szCs w:val="28"/>
          <w:lang w:val="fr-BE"/>
        </w:rPr>
        <w:t xml:space="preserve"> </w:t>
      </w:r>
      <w:r w:rsidR="00FD098C" w:rsidRPr="00EA1794">
        <w:rPr>
          <w:rFonts w:ascii="Calibri" w:hAnsi="Calibri"/>
          <w:i/>
          <w:color w:val="7F7F7F" w:themeColor="text1" w:themeTint="80"/>
          <w:sz w:val="10"/>
          <w:szCs w:val="28"/>
          <w:lang w:val="fr-BE"/>
        </w:rPr>
        <w:t>Françoise DOLTO, en ligne</w:t>
      </w:r>
      <w:r w:rsidRPr="00EA1794">
        <w:rPr>
          <w:rFonts w:ascii="Calibri" w:hAnsi="Calibri"/>
          <w:i/>
          <w:color w:val="7F7F7F" w:themeColor="text1" w:themeTint="80"/>
          <w:sz w:val="10"/>
          <w:szCs w:val="28"/>
          <w:lang w:val="fr-BE"/>
        </w:rPr>
        <w:t xml:space="preserve"> </w:t>
      </w:r>
      <w:hyperlink r:id="rId18" w:history="1">
        <w:r w:rsidRPr="00EA1794">
          <w:rPr>
            <w:rStyle w:val="Lienhypertexte"/>
            <w:rFonts w:ascii="Calibri" w:hAnsi="Calibri"/>
            <w:i/>
            <w:color w:val="7F7F7F" w:themeColor="text1" w:themeTint="80"/>
            <w:sz w:val="10"/>
            <w:szCs w:val="28"/>
            <w:lang w:val="fr-BE"/>
          </w:rPr>
          <w:t>http://www.femmeactuelle.fr/enfant/enfants/sante-psycho/francoise-dolto</w:t>
        </w:r>
      </w:hyperlink>
      <w:r w:rsidRPr="00EA1794">
        <w:rPr>
          <w:rFonts w:ascii="Calibri" w:hAnsi="Calibri"/>
          <w:i/>
          <w:color w:val="7F7F7F" w:themeColor="text1" w:themeTint="80"/>
          <w:sz w:val="10"/>
          <w:szCs w:val="28"/>
          <w:lang w:val="fr-BE"/>
        </w:rPr>
        <w:t xml:space="preserve"> </w:t>
      </w:r>
    </w:p>
    <w:p w14:paraId="7762A301" w14:textId="77777777" w:rsidR="0062222D" w:rsidRDefault="0062222D" w:rsidP="00B46A03">
      <w:pPr>
        <w:pStyle w:val="Corpsdetexte"/>
        <w:spacing w:line="360" w:lineRule="auto"/>
        <w:jc w:val="both"/>
        <w:rPr>
          <w:rFonts w:ascii="Calibri" w:hAnsi="Calibri"/>
          <w:color w:val="000000"/>
          <w:sz w:val="24"/>
          <w:szCs w:val="28"/>
        </w:rPr>
      </w:pPr>
    </w:p>
    <w:p w14:paraId="0D92DE38" w14:textId="77777777" w:rsidR="0062222D" w:rsidRDefault="0062222D">
      <w:pPr>
        <w:spacing w:after="200" w:line="276" w:lineRule="auto"/>
        <w:rPr>
          <w:rFonts w:ascii="Calibri" w:hAnsi="Calibri"/>
          <w:color w:val="000000"/>
          <w:sz w:val="24"/>
          <w:szCs w:val="28"/>
          <w:lang w:val="fr-BE"/>
        </w:rPr>
      </w:pPr>
      <w:r>
        <w:rPr>
          <w:rFonts w:ascii="Calibri" w:hAnsi="Calibri"/>
          <w:color w:val="000000"/>
          <w:sz w:val="24"/>
          <w:szCs w:val="28"/>
        </w:rPr>
        <w:br w:type="page"/>
      </w:r>
    </w:p>
    <w:p w14:paraId="67544CBA" w14:textId="77777777" w:rsidR="00EA1794" w:rsidRDefault="00EA1794" w:rsidP="00B46A03">
      <w:pPr>
        <w:pStyle w:val="Corpsdetexte"/>
        <w:spacing w:line="360" w:lineRule="auto"/>
        <w:jc w:val="both"/>
        <w:rPr>
          <w:rFonts w:ascii="Calibri" w:hAnsi="Calibri"/>
          <w:color w:val="000000"/>
          <w:sz w:val="24"/>
          <w:szCs w:val="28"/>
        </w:rPr>
      </w:pPr>
    </w:p>
    <w:p w14:paraId="6BA82C03" w14:textId="77777777" w:rsidR="00F70B30" w:rsidRDefault="00F70B30" w:rsidP="00B46A03">
      <w:pPr>
        <w:pStyle w:val="Corpsdetexte"/>
        <w:spacing w:line="360" w:lineRule="auto"/>
        <w:jc w:val="both"/>
        <w:rPr>
          <w:rFonts w:ascii="Calibri" w:hAnsi="Calibri"/>
          <w:color w:val="000000"/>
          <w:sz w:val="24"/>
          <w:szCs w:val="28"/>
        </w:rPr>
      </w:pPr>
    </w:p>
    <w:p w14:paraId="66B2AB9C" w14:textId="77777777" w:rsidR="0062222D" w:rsidRDefault="00F161A6" w:rsidP="00B46A03">
      <w:pPr>
        <w:pStyle w:val="Corpsdetexte"/>
        <w:spacing w:line="360" w:lineRule="auto"/>
        <w:jc w:val="both"/>
        <w:rPr>
          <w:rFonts w:ascii="Calibri" w:hAnsi="Calibri"/>
          <w:color w:val="000000"/>
          <w:sz w:val="24"/>
          <w:szCs w:val="28"/>
        </w:rPr>
      </w:pPr>
      <w:r w:rsidRPr="00B46A03">
        <w:rPr>
          <w:rFonts w:ascii="Calibri" w:hAnsi="Calibri"/>
          <w:color w:val="000000"/>
          <w:sz w:val="24"/>
          <w:szCs w:val="28"/>
        </w:rPr>
        <w:t xml:space="preserve">Le fil rouge  de notre projet est de considérer </w:t>
      </w:r>
    </w:p>
    <w:p w14:paraId="7C35512A" w14:textId="77777777" w:rsidR="0062222D" w:rsidRDefault="0062222D" w:rsidP="00B46A03">
      <w:pPr>
        <w:pStyle w:val="Corpsdetexte"/>
        <w:spacing w:line="360" w:lineRule="auto"/>
        <w:jc w:val="both"/>
        <w:rPr>
          <w:rFonts w:ascii="Calibri" w:hAnsi="Calibri"/>
          <w:color w:val="000000"/>
          <w:sz w:val="24"/>
          <w:szCs w:val="28"/>
        </w:rPr>
      </w:pPr>
    </w:p>
    <w:p w14:paraId="1A6F17DB" w14:textId="77777777" w:rsidR="00EA1794" w:rsidRDefault="00EA1794" w:rsidP="00B46A03">
      <w:pPr>
        <w:pStyle w:val="Corpsdetexte"/>
        <w:spacing w:line="360" w:lineRule="auto"/>
        <w:jc w:val="both"/>
        <w:rPr>
          <w:rFonts w:ascii="Calibri" w:hAnsi="Calibri"/>
          <w:color w:val="000000"/>
          <w:sz w:val="24"/>
          <w:szCs w:val="28"/>
        </w:rPr>
      </w:pPr>
    </w:p>
    <w:p w14:paraId="6C7F40AA" w14:textId="77777777" w:rsidR="0062222D" w:rsidRDefault="00F161A6" w:rsidP="00AA396F">
      <w:pPr>
        <w:pStyle w:val="Corpsdetexte"/>
        <w:spacing w:line="360" w:lineRule="auto"/>
        <w:ind w:left="2127"/>
        <w:jc w:val="both"/>
        <w:rPr>
          <w:rFonts w:ascii="Calibri" w:hAnsi="Calibri"/>
          <w:color w:val="000000"/>
          <w:sz w:val="24"/>
          <w:szCs w:val="28"/>
        </w:rPr>
      </w:pPr>
      <w:r w:rsidRPr="00B46A03">
        <w:rPr>
          <w:rFonts w:ascii="Calibri" w:hAnsi="Calibri"/>
          <w:color w:val="000000"/>
          <w:sz w:val="24"/>
          <w:szCs w:val="28"/>
        </w:rPr>
        <w:t>« </w:t>
      </w:r>
      <w:proofErr w:type="gramStart"/>
      <w:r w:rsidRPr="00586DBD">
        <w:rPr>
          <w:rFonts w:ascii="Calibri" w:hAnsi="Calibri"/>
          <w:b/>
          <w:color w:val="000000"/>
          <w:sz w:val="24"/>
          <w:szCs w:val="28"/>
        </w:rPr>
        <w:t>l’enfant</w:t>
      </w:r>
      <w:proofErr w:type="gramEnd"/>
      <w:r w:rsidRPr="00586DBD">
        <w:rPr>
          <w:rFonts w:ascii="Calibri" w:hAnsi="Calibri"/>
          <w:b/>
          <w:color w:val="000000"/>
          <w:sz w:val="24"/>
          <w:szCs w:val="28"/>
        </w:rPr>
        <w:t xml:space="preserve"> dans sa globalité, comme une personne à part entière </w:t>
      </w:r>
      <w:r w:rsidRPr="00B46A03">
        <w:rPr>
          <w:rFonts w:ascii="Calibri" w:hAnsi="Calibri"/>
          <w:color w:val="000000"/>
          <w:sz w:val="24"/>
          <w:szCs w:val="28"/>
        </w:rPr>
        <w:t xml:space="preserve">» ; </w:t>
      </w:r>
    </w:p>
    <w:p w14:paraId="40F85AB6" w14:textId="68E0B430" w:rsidR="0062222D" w:rsidRDefault="00F161A6" w:rsidP="00AA396F">
      <w:pPr>
        <w:pStyle w:val="Corpsdetexte"/>
        <w:spacing w:line="360" w:lineRule="auto"/>
        <w:ind w:left="2127"/>
        <w:jc w:val="both"/>
        <w:rPr>
          <w:rFonts w:ascii="Calibri" w:hAnsi="Calibri"/>
          <w:color w:val="000000"/>
          <w:sz w:val="24"/>
          <w:szCs w:val="28"/>
        </w:rPr>
      </w:pPr>
      <w:proofErr w:type="gramStart"/>
      <w:r w:rsidRPr="00B46A03">
        <w:rPr>
          <w:rFonts w:ascii="Calibri" w:hAnsi="Calibri"/>
          <w:color w:val="000000"/>
          <w:sz w:val="24"/>
          <w:szCs w:val="28"/>
        </w:rPr>
        <w:t>un</w:t>
      </w:r>
      <w:proofErr w:type="gramEnd"/>
      <w:r w:rsidRPr="00B46A03">
        <w:rPr>
          <w:rFonts w:ascii="Calibri" w:hAnsi="Calibri"/>
          <w:color w:val="000000"/>
          <w:sz w:val="24"/>
          <w:szCs w:val="28"/>
        </w:rPr>
        <w:t xml:space="preserve"> être de relations, de sensibilité, qui s’exprime.  </w:t>
      </w:r>
    </w:p>
    <w:p w14:paraId="6F37480A" w14:textId="77777777" w:rsidR="0062222D" w:rsidRDefault="0062222D" w:rsidP="00B46A03">
      <w:pPr>
        <w:pStyle w:val="Corpsdetexte"/>
        <w:spacing w:line="360" w:lineRule="auto"/>
        <w:jc w:val="both"/>
        <w:rPr>
          <w:rFonts w:ascii="Calibri" w:hAnsi="Calibri"/>
          <w:color w:val="000000"/>
          <w:sz w:val="24"/>
          <w:szCs w:val="28"/>
        </w:rPr>
      </w:pPr>
    </w:p>
    <w:p w14:paraId="28107541" w14:textId="77777777" w:rsidR="00EA1794" w:rsidRDefault="00EA1794" w:rsidP="00B46A03">
      <w:pPr>
        <w:pStyle w:val="Corpsdetexte"/>
        <w:spacing w:line="360" w:lineRule="auto"/>
        <w:jc w:val="both"/>
        <w:rPr>
          <w:rFonts w:ascii="Calibri" w:hAnsi="Calibri"/>
          <w:color w:val="000000"/>
          <w:sz w:val="24"/>
          <w:szCs w:val="28"/>
        </w:rPr>
      </w:pPr>
    </w:p>
    <w:p w14:paraId="3968CC95" w14:textId="11F6F11D" w:rsidR="00F161A6" w:rsidRPr="00B46A03" w:rsidRDefault="00F161A6" w:rsidP="00B46A03">
      <w:pPr>
        <w:pStyle w:val="Corpsdetexte"/>
        <w:spacing w:line="360" w:lineRule="auto"/>
        <w:jc w:val="both"/>
        <w:rPr>
          <w:rFonts w:ascii="Calibri" w:hAnsi="Calibri"/>
          <w:color w:val="000000"/>
          <w:sz w:val="24"/>
          <w:szCs w:val="28"/>
        </w:rPr>
      </w:pPr>
      <w:r w:rsidRPr="00B46A03">
        <w:rPr>
          <w:rFonts w:ascii="Calibri" w:hAnsi="Calibri"/>
          <w:color w:val="000000"/>
          <w:sz w:val="24"/>
          <w:szCs w:val="28"/>
        </w:rPr>
        <w:t>Cet enfant éprouve des émotions auxquelles l’équipe tente de répondre le mieux possible  en tenant compte de son histoire familiale et de son vécu. Accompagner cet enfant, c’est découvrir avec lui ses compétences, faire éclore se</w:t>
      </w:r>
      <w:r w:rsidR="00C57ED7">
        <w:rPr>
          <w:rFonts w:ascii="Calibri" w:hAnsi="Calibri"/>
          <w:color w:val="000000"/>
          <w:sz w:val="24"/>
          <w:szCs w:val="28"/>
        </w:rPr>
        <w:t>s potentialités afin de l’aider</w:t>
      </w:r>
      <w:r w:rsidRPr="00B46A03">
        <w:rPr>
          <w:rFonts w:ascii="Calibri" w:hAnsi="Calibri"/>
          <w:color w:val="000000"/>
          <w:sz w:val="24"/>
          <w:szCs w:val="28"/>
        </w:rPr>
        <w:t xml:space="preserve"> à construire progressivement son identité et son autonomie. </w:t>
      </w:r>
    </w:p>
    <w:p w14:paraId="3DC861AA" w14:textId="77777777" w:rsidR="00B46A03" w:rsidRDefault="00B46A03" w:rsidP="00B46A03">
      <w:pPr>
        <w:pStyle w:val="Corpsdetexte"/>
        <w:spacing w:line="360" w:lineRule="auto"/>
        <w:jc w:val="both"/>
        <w:rPr>
          <w:rFonts w:ascii="Calibri" w:hAnsi="Calibri"/>
          <w:color w:val="000000"/>
          <w:sz w:val="24"/>
          <w:szCs w:val="28"/>
        </w:rPr>
      </w:pPr>
    </w:p>
    <w:p w14:paraId="047D3DD5" w14:textId="498CAE11" w:rsidR="00F161A6" w:rsidRPr="00B46A03" w:rsidRDefault="00F161A6" w:rsidP="00B46A03">
      <w:pPr>
        <w:pStyle w:val="Corpsdetexte"/>
        <w:spacing w:line="360" w:lineRule="auto"/>
        <w:jc w:val="both"/>
        <w:rPr>
          <w:rFonts w:ascii="Calibri" w:hAnsi="Calibri"/>
          <w:color w:val="000000"/>
          <w:sz w:val="24"/>
          <w:szCs w:val="28"/>
        </w:rPr>
      </w:pPr>
      <w:r w:rsidRPr="00B46A03">
        <w:rPr>
          <w:rFonts w:ascii="Calibri" w:hAnsi="Calibri"/>
          <w:color w:val="000000"/>
          <w:sz w:val="24"/>
          <w:szCs w:val="28"/>
        </w:rPr>
        <w:t>Cet enfant est issu d’une famille qu’il nous tiendra à cœur de rencontrer, d’apprendre à connaître, de respecter, tant nous estimons important de nous situer “ensemble” autour de ce petit être que nous accueillons.</w:t>
      </w:r>
    </w:p>
    <w:p w14:paraId="53B9D5B7" w14:textId="77777777" w:rsidR="00F161A6" w:rsidRDefault="00F161A6" w:rsidP="00F161A6">
      <w:pPr>
        <w:jc w:val="both"/>
        <w:rPr>
          <w:rFonts w:ascii="Calibri" w:hAnsi="Calibri"/>
          <w:color w:val="000000"/>
          <w:sz w:val="28"/>
          <w:szCs w:val="28"/>
          <w:lang w:val="fr-BE"/>
        </w:rPr>
      </w:pPr>
    </w:p>
    <w:p w14:paraId="3FDD4335" w14:textId="77777777" w:rsidR="00EA1794" w:rsidRDefault="00EA1794" w:rsidP="00F161A6">
      <w:pPr>
        <w:jc w:val="both"/>
        <w:rPr>
          <w:rFonts w:ascii="Calibri" w:hAnsi="Calibri"/>
          <w:color w:val="000000"/>
          <w:sz w:val="28"/>
          <w:szCs w:val="28"/>
          <w:lang w:val="fr-BE"/>
        </w:rPr>
      </w:pPr>
    </w:p>
    <w:p w14:paraId="00AC4A07" w14:textId="77777777" w:rsidR="00EA1794" w:rsidRDefault="00EA1794" w:rsidP="00F161A6">
      <w:pPr>
        <w:jc w:val="both"/>
        <w:rPr>
          <w:rFonts w:ascii="Calibri" w:hAnsi="Calibri"/>
          <w:color w:val="000000"/>
          <w:sz w:val="28"/>
          <w:szCs w:val="28"/>
          <w:lang w:val="fr-BE"/>
        </w:rPr>
      </w:pPr>
    </w:p>
    <w:p w14:paraId="6CA0AB88" w14:textId="77777777" w:rsidR="00EA1794" w:rsidRDefault="00EA1794" w:rsidP="00F161A6">
      <w:pPr>
        <w:jc w:val="both"/>
        <w:rPr>
          <w:rFonts w:ascii="Calibri" w:hAnsi="Calibri"/>
          <w:color w:val="000000"/>
          <w:sz w:val="28"/>
          <w:szCs w:val="28"/>
          <w:lang w:val="fr-BE"/>
        </w:rPr>
      </w:pPr>
    </w:p>
    <w:p w14:paraId="6AE17B10" w14:textId="77777777" w:rsidR="00EA1794" w:rsidRDefault="00EA1794" w:rsidP="00F161A6">
      <w:pPr>
        <w:jc w:val="both"/>
        <w:rPr>
          <w:rFonts w:ascii="Calibri" w:hAnsi="Calibri"/>
          <w:color w:val="000000"/>
          <w:sz w:val="28"/>
          <w:szCs w:val="28"/>
          <w:lang w:val="fr-BE"/>
        </w:rPr>
      </w:pPr>
    </w:p>
    <w:p w14:paraId="673B0787" w14:textId="77777777" w:rsidR="00EA1794" w:rsidRDefault="00EA1794" w:rsidP="00F161A6">
      <w:pPr>
        <w:jc w:val="both"/>
        <w:rPr>
          <w:rFonts w:ascii="Calibri" w:hAnsi="Calibri"/>
          <w:color w:val="000000"/>
          <w:sz w:val="28"/>
          <w:szCs w:val="28"/>
          <w:lang w:val="fr-BE"/>
        </w:rPr>
      </w:pPr>
    </w:p>
    <w:p w14:paraId="5E9CA37A" w14:textId="77777777" w:rsidR="00EA1794" w:rsidRDefault="00EA1794" w:rsidP="00F161A6">
      <w:pPr>
        <w:jc w:val="both"/>
        <w:rPr>
          <w:rFonts w:ascii="Calibri" w:hAnsi="Calibri"/>
          <w:color w:val="000000"/>
          <w:sz w:val="28"/>
          <w:szCs w:val="28"/>
          <w:lang w:val="fr-BE"/>
        </w:rPr>
      </w:pPr>
    </w:p>
    <w:p w14:paraId="3A386C91" w14:textId="77777777" w:rsidR="00EA1794" w:rsidRDefault="00EA1794" w:rsidP="00F161A6">
      <w:pPr>
        <w:jc w:val="both"/>
        <w:rPr>
          <w:rFonts w:ascii="Calibri" w:hAnsi="Calibri"/>
          <w:color w:val="000000"/>
          <w:sz w:val="28"/>
          <w:szCs w:val="28"/>
          <w:lang w:val="fr-BE"/>
        </w:rPr>
      </w:pPr>
    </w:p>
    <w:p w14:paraId="0B67D8D4" w14:textId="77777777" w:rsidR="00B46A03" w:rsidRDefault="00B46A03" w:rsidP="00EA1794">
      <w:pPr>
        <w:jc w:val="right"/>
        <w:rPr>
          <w:rFonts w:ascii="Calibri" w:hAnsi="Calibri"/>
          <w:color w:val="000000"/>
          <w:sz w:val="28"/>
          <w:szCs w:val="28"/>
          <w:lang w:val="fr-BE"/>
        </w:rPr>
      </w:pPr>
    </w:p>
    <w:p w14:paraId="7030C9D6" w14:textId="4584E535" w:rsidR="00EA1794" w:rsidRDefault="00EA1794" w:rsidP="00EA1794">
      <w:pPr>
        <w:jc w:val="right"/>
        <w:rPr>
          <w:rFonts w:ascii="Calibri" w:hAnsi="Calibri"/>
          <w:color w:val="000000"/>
          <w:sz w:val="28"/>
          <w:szCs w:val="28"/>
          <w:lang w:val="fr-BE"/>
        </w:rPr>
      </w:pPr>
      <w:r>
        <w:rPr>
          <w:rFonts w:ascii="Calibri" w:hAnsi="Calibri"/>
          <w:noProof/>
          <w:color w:val="000000"/>
          <w:sz w:val="28"/>
          <w:szCs w:val="28"/>
          <w:lang w:val="fr-BE" w:eastAsia="fr-BE"/>
        </w:rPr>
        <w:drawing>
          <wp:inline distT="0" distB="0" distL="0" distR="0" wp14:anchorId="08A35478" wp14:editId="5F548807">
            <wp:extent cx="1414145" cy="1421362"/>
            <wp:effectExtent l="0" t="0" r="8255" b="1270"/>
            <wp:docPr id="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5049" cy="1422271"/>
                    </a:xfrm>
                    <a:prstGeom prst="rect">
                      <a:avLst/>
                    </a:prstGeom>
                    <a:noFill/>
                    <a:ln>
                      <a:noFill/>
                    </a:ln>
                  </pic:spPr>
                </pic:pic>
              </a:graphicData>
            </a:graphic>
          </wp:inline>
        </w:drawing>
      </w:r>
    </w:p>
    <w:p w14:paraId="3C253B1C" w14:textId="77777777" w:rsidR="00EA1794" w:rsidRDefault="00EA1794" w:rsidP="00F161A6">
      <w:pPr>
        <w:jc w:val="both"/>
        <w:rPr>
          <w:rFonts w:ascii="Calibri" w:hAnsi="Calibri"/>
          <w:color w:val="000000"/>
          <w:sz w:val="28"/>
          <w:szCs w:val="28"/>
          <w:lang w:val="fr-BE"/>
        </w:rPr>
      </w:pPr>
    </w:p>
    <w:p w14:paraId="64B37BEF" w14:textId="77777777" w:rsidR="00EA1794" w:rsidRPr="00EA1794" w:rsidRDefault="00EA1794" w:rsidP="00EA1794">
      <w:pPr>
        <w:spacing w:after="200" w:line="276" w:lineRule="auto"/>
        <w:jc w:val="right"/>
        <w:rPr>
          <w:rFonts w:ascii="Calibri" w:hAnsi="Calibri"/>
          <w:i/>
          <w:color w:val="7F7F7F" w:themeColor="text1" w:themeTint="80"/>
          <w:sz w:val="12"/>
          <w:szCs w:val="28"/>
          <w:lang w:val="fr-BE"/>
        </w:rPr>
      </w:pPr>
      <w:r w:rsidRPr="00EA1794">
        <w:rPr>
          <w:rFonts w:ascii="Calibri" w:hAnsi="Calibri"/>
          <w:i/>
          <w:color w:val="7F7F7F" w:themeColor="text1" w:themeTint="80"/>
          <w:sz w:val="12"/>
          <w:szCs w:val="28"/>
          <w:lang w:val="fr-BE"/>
        </w:rPr>
        <w:t xml:space="preserve">Dessin extrait consulté le 8/8/2016, en ligne </w:t>
      </w:r>
      <w:hyperlink r:id="rId20" w:history="1">
        <w:r w:rsidRPr="00EA1794">
          <w:rPr>
            <w:rStyle w:val="Lienhypertexte"/>
            <w:rFonts w:ascii="Calibri" w:hAnsi="Calibri"/>
            <w:i/>
            <w:color w:val="7F7F7F" w:themeColor="text1" w:themeTint="80"/>
            <w:sz w:val="12"/>
            <w:szCs w:val="28"/>
            <w:lang w:val="fr-BE"/>
          </w:rPr>
          <w:t>http://www.ville-figeac.fr/Education/education_petite_enfance.htm</w:t>
        </w:r>
      </w:hyperlink>
    </w:p>
    <w:p w14:paraId="47C5F043" w14:textId="54A6644D" w:rsidR="00EA1794" w:rsidRDefault="00EA1794" w:rsidP="00EA1794">
      <w:pPr>
        <w:spacing w:after="200" w:line="276" w:lineRule="auto"/>
        <w:jc w:val="right"/>
        <w:rPr>
          <w:rFonts w:ascii="Calibri" w:hAnsi="Calibri"/>
          <w:i/>
          <w:color w:val="FF0000"/>
          <w:sz w:val="12"/>
          <w:szCs w:val="28"/>
          <w:lang w:val="fr-BE"/>
        </w:rPr>
      </w:pPr>
      <w:r>
        <w:rPr>
          <w:rFonts w:ascii="Calibri" w:hAnsi="Calibri"/>
          <w:i/>
          <w:color w:val="FF0000"/>
          <w:sz w:val="12"/>
          <w:szCs w:val="28"/>
          <w:lang w:val="fr-BE"/>
        </w:rPr>
        <w:br w:type="page"/>
      </w:r>
    </w:p>
    <w:p w14:paraId="697F2543" w14:textId="77777777" w:rsidR="00B52CE9" w:rsidRPr="00C57ED7" w:rsidRDefault="00B52CE9" w:rsidP="00C57ED7">
      <w:pPr>
        <w:jc w:val="both"/>
        <w:rPr>
          <w:b/>
          <w:color w:val="FF0080"/>
          <w:sz w:val="28"/>
          <w:szCs w:val="28"/>
          <w:lang w:val="fr-BE"/>
        </w:rPr>
      </w:pPr>
    </w:p>
    <w:p w14:paraId="11C814DE" w14:textId="77777777" w:rsidR="00AA396F" w:rsidRDefault="00AA396F" w:rsidP="00AA396F">
      <w:pPr>
        <w:pStyle w:val="Paragraphedeliste"/>
        <w:ind w:left="1080"/>
        <w:jc w:val="both"/>
        <w:rPr>
          <w:b/>
          <w:color w:val="FF0080"/>
          <w:sz w:val="28"/>
          <w:szCs w:val="28"/>
          <w:lang w:val="fr-BE"/>
        </w:rPr>
      </w:pPr>
    </w:p>
    <w:p w14:paraId="47288335" w14:textId="1CD0F0C6" w:rsidR="00B46A03" w:rsidRDefault="00B46A03" w:rsidP="008302DD">
      <w:pPr>
        <w:pStyle w:val="Titre1"/>
      </w:pPr>
      <w:bookmarkStart w:id="2" w:name="_Toc459297117"/>
      <w:bookmarkStart w:id="3" w:name="_Toc459297782"/>
      <w:r w:rsidRPr="00B46A03">
        <w:t xml:space="preserve">Axes du projet de la </w:t>
      </w:r>
      <w:r w:rsidR="000C5023" w:rsidRPr="00B46A03">
        <w:t>crèche</w:t>
      </w:r>
      <w:r w:rsidRPr="00B46A03">
        <w:t xml:space="preserve"> cardinal mercier</w:t>
      </w:r>
      <w:bookmarkEnd w:id="2"/>
      <w:bookmarkEnd w:id="3"/>
      <w:r w:rsidRPr="00B46A03">
        <w:t xml:space="preserve"> </w:t>
      </w:r>
    </w:p>
    <w:p w14:paraId="5731E4D9" w14:textId="77777777" w:rsidR="000C5023" w:rsidRPr="000C5023" w:rsidRDefault="000C5023" w:rsidP="000C5023">
      <w:pPr>
        <w:rPr>
          <w:lang w:val="fr-BE"/>
        </w:rPr>
      </w:pPr>
    </w:p>
    <w:p w14:paraId="12DF2872" w14:textId="33FEDDF8" w:rsidR="00F161A6" w:rsidRPr="009C7CD4" w:rsidRDefault="00F161A6" w:rsidP="009C7CD4">
      <w:pPr>
        <w:spacing w:line="360" w:lineRule="auto"/>
        <w:jc w:val="both"/>
        <w:rPr>
          <w:rFonts w:ascii="Calibri" w:hAnsi="Calibri"/>
          <w:color w:val="000000"/>
          <w:sz w:val="24"/>
          <w:szCs w:val="28"/>
          <w:lang w:val="fr-BE"/>
        </w:rPr>
      </w:pPr>
      <w:r w:rsidRPr="00B46A03">
        <w:rPr>
          <w:rFonts w:ascii="Calibri" w:hAnsi="Calibri"/>
          <w:color w:val="000000"/>
          <w:sz w:val="24"/>
          <w:szCs w:val="28"/>
          <w:lang w:val="fr-BE"/>
        </w:rPr>
        <w:t>Notre projet s’articule essentiellement autour de deux pôles que nous allons maintenant développer tant dans leurs principes que dans les moyens mis en œuvre pour les réaliser.</w:t>
      </w:r>
    </w:p>
    <w:p w14:paraId="4BB0FE04" w14:textId="77777777" w:rsidR="00DD7599" w:rsidRPr="00F161A6" w:rsidRDefault="00DD7599" w:rsidP="00F161A6">
      <w:pPr>
        <w:jc w:val="both"/>
        <w:rPr>
          <w:rFonts w:ascii="Calibri" w:hAnsi="Calibri"/>
          <w:color w:val="000000"/>
          <w:sz w:val="28"/>
          <w:szCs w:val="28"/>
          <w:lang w:val="fr-BE"/>
        </w:rPr>
      </w:pPr>
    </w:p>
    <w:p w14:paraId="600DB7A4" w14:textId="77777777" w:rsidR="00F161A6" w:rsidRDefault="00F161A6" w:rsidP="00F161A6">
      <w:pPr>
        <w:jc w:val="both"/>
        <w:rPr>
          <w:rFonts w:ascii="Calibri" w:hAnsi="Calibri"/>
          <w:color w:val="000000"/>
          <w:sz w:val="28"/>
          <w:szCs w:val="28"/>
          <w:lang w:val="fr-BE"/>
        </w:rPr>
      </w:pPr>
    </w:p>
    <w:p w14:paraId="7C51CF00" w14:textId="77777777" w:rsidR="00B52CE9" w:rsidRPr="00F161A6" w:rsidRDefault="00B52CE9" w:rsidP="00F161A6">
      <w:pPr>
        <w:jc w:val="both"/>
        <w:rPr>
          <w:rFonts w:ascii="Calibri" w:hAnsi="Calibri"/>
          <w:color w:val="000000"/>
          <w:sz w:val="28"/>
          <w:szCs w:val="28"/>
          <w:lang w:val="fr-BE"/>
        </w:rPr>
      </w:pPr>
    </w:p>
    <w:p w14:paraId="094B06C4" w14:textId="77777777" w:rsidR="00F161A6" w:rsidRPr="008302DD" w:rsidRDefault="00F161A6" w:rsidP="008302DD">
      <w:pPr>
        <w:pStyle w:val="Titre2"/>
      </w:pPr>
      <w:bookmarkStart w:id="4" w:name="_Toc459297118"/>
      <w:bookmarkStart w:id="5" w:name="_Toc459297783"/>
      <w:r w:rsidRPr="008302DD">
        <w:t>La sécurité du petit enfant</w:t>
      </w:r>
      <w:bookmarkEnd w:id="4"/>
      <w:bookmarkEnd w:id="5"/>
    </w:p>
    <w:p w14:paraId="63768D9A" w14:textId="77777777" w:rsidR="00F161A6" w:rsidRPr="008302DD" w:rsidRDefault="00F161A6" w:rsidP="008302DD">
      <w:pPr>
        <w:spacing w:line="360" w:lineRule="auto"/>
        <w:jc w:val="both"/>
        <w:rPr>
          <w:rFonts w:ascii="Calibri" w:hAnsi="Calibri"/>
          <w:color w:val="000000"/>
          <w:sz w:val="24"/>
          <w:szCs w:val="28"/>
          <w:lang w:val="fr-BE"/>
        </w:rPr>
      </w:pPr>
    </w:p>
    <w:p w14:paraId="161CB4EF" w14:textId="13365505" w:rsidR="00AA396F" w:rsidRPr="008302DD" w:rsidRDefault="00F161A6" w:rsidP="008302DD">
      <w:pPr>
        <w:spacing w:line="360" w:lineRule="auto"/>
        <w:jc w:val="both"/>
        <w:rPr>
          <w:rFonts w:ascii="Calibri" w:hAnsi="Calibri"/>
          <w:color w:val="000000"/>
          <w:sz w:val="24"/>
          <w:szCs w:val="28"/>
          <w:lang w:val="fr-BE"/>
        </w:rPr>
      </w:pPr>
      <w:bookmarkStart w:id="6" w:name="_Toc459294715"/>
      <w:bookmarkStart w:id="7" w:name="_Toc459294756"/>
      <w:bookmarkStart w:id="8" w:name="_Toc459296480"/>
      <w:r w:rsidRPr="008302DD">
        <w:rPr>
          <w:rFonts w:ascii="Calibri" w:hAnsi="Calibri"/>
          <w:b/>
          <w:color w:val="000000"/>
          <w:sz w:val="24"/>
          <w:szCs w:val="28"/>
          <w:lang w:val="fr-BE"/>
        </w:rPr>
        <w:t>Avant son entrée à la crèche</w:t>
      </w:r>
      <w:r w:rsidRPr="008302DD">
        <w:rPr>
          <w:rFonts w:ascii="Calibri" w:hAnsi="Calibri"/>
          <w:color w:val="000000"/>
          <w:sz w:val="24"/>
          <w:szCs w:val="28"/>
          <w:lang w:val="fr-BE"/>
        </w:rPr>
        <w:t>, l’enfant vient de vivre plusieurs semaines, voire plusieurs mois de grande proximité avec sa famille, avec sa mère tout particulièrement. Période intense pendant laquelle ils ont commencé à construire ensemble des liens d’affection, des repères sur lesquels il pourra s’appuyer tout au long de son parcours. C’est donc d’abord avec sa famille que le petit élabore sa sécurité. Dans cette sécurité de base (véritable nourriture affective), l’enfant va puiser la force nécessaire pour se séparer de ses parents et  grandir.</w:t>
      </w:r>
      <w:bookmarkEnd w:id="6"/>
      <w:bookmarkEnd w:id="7"/>
      <w:bookmarkEnd w:id="8"/>
      <w:r w:rsidRPr="008302DD">
        <w:rPr>
          <w:rFonts w:ascii="Calibri" w:hAnsi="Calibri"/>
          <w:color w:val="000000"/>
          <w:sz w:val="24"/>
          <w:szCs w:val="28"/>
          <w:lang w:val="fr-BE"/>
        </w:rPr>
        <w:t xml:space="preserve"> </w:t>
      </w:r>
    </w:p>
    <w:p w14:paraId="0BD42015" w14:textId="77777777" w:rsidR="00AA396F" w:rsidRPr="008302DD" w:rsidRDefault="00AA396F" w:rsidP="008302DD">
      <w:pPr>
        <w:spacing w:line="360" w:lineRule="auto"/>
        <w:jc w:val="both"/>
        <w:rPr>
          <w:rFonts w:ascii="Calibri" w:hAnsi="Calibri"/>
          <w:color w:val="000000"/>
          <w:sz w:val="24"/>
          <w:szCs w:val="28"/>
          <w:lang w:val="fr-BE"/>
        </w:rPr>
      </w:pPr>
    </w:p>
    <w:p w14:paraId="14768C48" w14:textId="22F06B51" w:rsidR="00B52CE9" w:rsidRPr="008302DD" w:rsidRDefault="00F161A6" w:rsidP="008302DD">
      <w:pPr>
        <w:spacing w:line="360" w:lineRule="auto"/>
        <w:jc w:val="both"/>
        <w:rPr>
          <w:rFonts w:ascii="Calibri" w:hAnsi="Calibri"/>
          <w:color w:val="000000"/>
          <w:sz w:val="24"/>
          <w:szCs w:val="28"/>
          <w:lang w:val="fr-BE"/>
        </w:rPr>
      </w:pPr>
      <w:bookmarkStart w:id="9" w:name="_Toc459294716"/>
      <w:bookmarkStart w:id="10" w:name="_Toc459294757"/>
      <w:bookmarkStart w:id="11" w:name="_Toc459296481"/>
      <w:r w:rsidRPr="008302DD">
        <w:rPr>
          <w:rFonts w:ascii="Calibri" w:hAnsi="Calibri"/>
          <w:b/>
          <w:color w:val="000000"/>
          <w:sz w:val="24"/>
          <w:szCs w:val="28"/>
          <w:lang w:val="fr-BE"/>
        </w:rPr>
        <w:t>L’arrivée à la crèche</w:t>
      </w:r>
      <w:r w:rsidRPr="008302DD">
        <w:rPr>
          <w:rFonts w:ascii="Calibri" w:hAnsi="Calibri"/>
          <w:color w:val="000000"/>
          <w:sz w:val="24"/>
          <w:szCs w:val="28"/>
          <w:lang w:val="fr-BE"/>
        </w:rPr>
        <w:t xml:space="preserve"> d’un enfant peut être un moment difficile pour chacun : pour le petit, d’abord, qui perd en partie les repères qui l’avaient sécurisé ; pour les parents ensuite qui sont parfois inquiets de confier leur enfant à des « inconnus », dans un lieu où leur enfant n’est pas seul à requérir l’attention de la puéricultrice. Pour notre équipe, enfin, qui ne connaît pas encore avec finesse tous les besoins de ce petit nouveau.</w:t>
      </w:r>
      <w:bookmarkEnd w:id="9"/>
      <w:bookmarkEnd w:id="10"/>
      <w:bookmarkEnd w:id="11"/>
      <w:r w:rsidRPr="008302DD">
        <w:rPr>
          <w:rFonts w:ascii="Calibri" w:hAnsi="Calibri"/>
          <w:color w:val="000000"/>
          <w:sz w:val="24"/>
          <w:szCs w:val="28"/>
          <w:lang w:val="fr-BE"/>
        </w:rPr>
        <w:t xml:space="preserve"> </w:t>
      </w:r>
    </w:p>
    <w:bookmarkStart w:id="12" w:name="_Toc459294718"/>
    <w:bookmarkStart w:id="13" w:name="_Toc459294759"/>
    <w:bookmarkStart w:id="14" w:name="_Toc459296483"/>
    <w:p w14:paraId="539636D4" w14:textId="0B23195D" w:rsidR="009C7CD4" w:rsidRPr="008302DD" w:rsidRDefault="00B52CE9" w:rsidP="008302DD">
      <w:pPr>
        <w:spacing w:line="360" w:lineRule="auto"/>
        <w:jc w:val="both"/>
        <w:rPr>
          <w:rFonts w:ascii="Calibri" w:hAnsi="Calibri"/>
          <w:color w:val="000000"/>
          <w:sz w:val="24"/>
          <w:szCs w:val="28"/>
          <w:lang w:val="fr-BE"/>
        </w:rPr>
      </w:pPr>
      <w:r w:rsidRPr="008302DD">
        <w:rPr>
          <w:rFonts w:ascii="Calibri" w:hAnsi="Calibri"/>
          <w:noProof/>
          <w:color w:val="000000"/>
          <w:sz w:val="24"/>
          <w:szCs w:val="28"/>
          <w:lang w:val="fr-BE" w:eastAsia="fr-BE"/>
        </w:rPr>
        <mc:AlternateContent>
          <mc:Choice Requires="wps">
            <w:drawing>
              <wp:anchor distT="0" distB="0" distL="114300" distR="114300" simplePos="0" relativeHeight="251665408" behindDoc="0" locked="0" layoutInCell="1" allowOverlap="1" wp14:anchorId="16FA174E" wp14:editId="7928273F">
                <wp:simplePos x="0" y="0"/>
                <wp:positionH relativeFrom="column">
                  <wp:posOffset>-114300</wp:posOffset>
                </wp:positionH>
                <wp:positionV relativeFrom="paragraph">
                  <wp:posOffset>424815</wp:posOffset>
                </wp:positionV>
                <wp:extent cx="6057900" cy="928370"/>
                <wp:effectExtent l="0" t="0" r="38100" b="36830"/>
                <wp:wrapSquare wrapText="bothSides"/>
                <wp:docPr id="15" name="Zone de texte 15"/>
                <wp:cNvGraphicFramePr/>
                <a:graphic xmlns:a="http://schemas.openxmlformats.org/drawingml/2006/main">
                  <a:graphicData uri="http://schemas.microsoft.com/office/word/2010/wordprocessingShape">
                    <wps:wsp>
                      <wps:cNvSpPr txBox="1"/>
                      <wps:spPr>
                        <a:xfrm>
                          <a:off x="0" y="0"/>
                          <a:ext cx="6057900" cy="928370"/>
                        </a:xfrm>
                        <a:prstGeom prst="rect">
                          <a:avLst/>
                        </a:prstGeom>
                        <a:noFill/>
                        <a:ln>
                          <a:solidFill>
                            <a:srgbClr val="FF008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txbx>
                        <w:txbxContent>
                          <w:p w14:paraId="0F9A66F5" w14:textId="67BDA6FC" w:rsidR="003E4634" w:rsidRPr="000C5023" w:rsidRDefault="003E4634" w:rsidP="00B52CE9">
                            <w:pPr>
                              <w:pStyle w:val="Titre1"/>
                              <w:spacing w:line="360" w:lineRule="auto"/>
                              <w:ind w:left="0"/>
                              <w:jc w:val="center"/>
                              <w:rPr>
                                <w:b w:val="0"/>
                                <w:i/>
                                <w:color w:val="000000"/>
                                <w:sz w:val="24"/>
                                <w:szCs w:val="24"/>
                              </w:rPr>
                            </w:pPr>
                            <w:bookmarkStart w:id="15" w:name="_Toc459294717"/>
                            <w:bookmarkStart w:id="16" w:name="_Toc459294758"/>
                            <w:bookmarkStart w:id="17" w:name="_Toc459296482"/>
                            <w:bookmarkStart w:id="18" w:name="_Toc459296553"/>
                            <w:bookmarkStart w:id="19" w:name="_Toc459297119"/>
                            <w:bookmarkStart w:id="20" w:name="_Toc459297435"/>
                            <w:bookmarkStart w:id="21" w:name="_Toc459297784"/>
                            <w:r w:rsidRPr="000C5023">
                              <w:rPr>
                                <w:b w:val="0"/>
                                <w:i/>
                                <w:color w:val="000000"/>
                                <w:sz w:val="24"/>
                                <w:szCs w:val="24"/>
                              </w:rPr>
                              <w:t>Dans un premier temps, il nous importe de reconnaître ces éventuelles difficultés avec l’enfant et sa famille. Il nous faut ensuite mettre en place des moyens qui les aideront à s’autoriser l’un l’autre à vivre une expérience positive et enthousiasmante au sein de la crèche.</w:t>
                            </w:r>
                            <w:bookmarkEnd w:id="15"/>
                            <w:bookmarkEnd w:id="16"/>
                            <w:bookmarkEnd w:id="17"/>
                            <w:bookmarkEnd w:id="18"/>
                            <w:bookmarkEnd w:id="19"/>
                            <w:bookmarkEnd w:id="20"/>
                            <w:bookmarkEnd w:id="2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Zone de texte 15" o:spid="_x0000_s1028" type="#_x0000_t202" style="position:absolute;left:0;text-align:left;margin-left:-9pt;margin-top:33.45pt;width:477pt;height:73.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" filled="f" strokecolor="#ff0080">
                <v:textbox style="mso-fit-shape-to-text:t">
                  <w:txbxContent>
                    <w:p w14:paraId="0F9A66F5" w14:textId="67BDA6FC" w:rsidR="003E4634" w:rsidRPr="000C5023" w:rsidRDefault="003E4634" w:rsidP="00B52CE9">
                      <w:pPr>
                        <w:pStyle w:val="Titre1"/>
                        <w:spacing w:line="360" w:lineRule="auto"/>
                        <w:ind w:left="0"/>
                        <w:jc w:val="center"/>
                        <w:rPr>
                          <w:b w:val="0"/>
                          <w:i/>
                          <w:color w:val="000000"/>
                          <w:sz w:val="24"/>
                          <w:szCs w:val="24"/>
                        </w:rPr>
                      </w:pPr>
                      <w:bookmarkStart w:id="23" w:name="_Toc459294717"/>
                      <w:bookmarkStart w:id="24" w:name="_Toc459294758"/>
                      <w:bookmarkStart w:id="25" w:name="_Toc459296482"/>
                      <w:bookmarkStart w:id="26" w:name="_Toc459296553"/>
                      <w:bookmarkStart w:id="27" w:name="_Toc459297119"/>
                      <w:bookmarkStart w:id="28" w:name="_Toc459297435"/>
                      <w:bookmarkStart w:id="29" w:name="_Toc459297784"/>
                      <w:r w:rsidRPr="000C5023">
                        <w:rPr>
                          <w:b w:val="0"/>
                          <w:i/>
                          <w:color w:val="000000"/>
                          <w:sz w:val="24"/>
                          <w:szCs w:val="24"/>
                        </w:rPr>
                        <w:t>Dans un premier temps, il nous importe de reconnaître ces éventuelles difficultés avec l’enfant et sa famille. Il nous faut ensuite mettre en place des moyens qui les aideront à s’autoriser l’un l’autre à vivre une expérience positive et enthousiasmante au sein de la crèche.</w:t>
                      </w:r>
                      <w:bookmarkEnd w:id="23"/>
                      <w:bookmarkEnd w:id="24"/>
                      <w:bookmarkEnd w:id="25"/>
                      <w:bookmarkEnd w:id="26"/>
                      <w:bookmarkEnd w:id="27"/>
                      <w:bookmarkEnd w:id="28"/>
                      <w:bookmarkEnd w:id="29"/>
                    </w:p>
                  </w:txbxContent>
                </v:textbox>
                <w10:wrap type="square"/>
              </v:shape>
            </w:pict>
          </mc:Fallback>
        </mc:AlternateContent>
      </w:r>
      <w:bookmarkEnd w:id="12"/>
      <w:bookmarkEnd w:id="13"/>
      <w:bookmarkEnd w:id="14"/>
    </w:p>
    <w:p w14:paraId="072A2104" w14:textId="77777777" w:rsidR="00AA396F" w:rsidRPr="00AA396F" w:rsidRDefault="00AA396F" w:rsidP="00AA396F"/>
    <w:p w14:paraId="27E58D2C" w14:textId="26C91478" w:rsidR="00F161A6" w:rsidRPr="00B46A03" w:rsidRDefault="00F161A6" w:rsidP="00B46A03">
      <w:pPr>
        <w:spacing w:line="360" w:lineRule="auto"/>
        <w:jc w:val="both"/>
        <w:rPr>
          <w:rFonts w:asciiTheme="minorHAnsi" w:hAnsiTheme="minorHAnsi"/>
          <w:color w:val="000000"/>
          <w:sz w:val="24"/>
          <w:szCs w:val="24"/>
          <w:lang w:val="fr-BE"/>
        </w:rPr>
      </w:pPr>
    </w:p>
    <w:p w14:paraId="68AC6F8F" w14:textId="77777777" w:rsidR="00AA396F" w:rsidRDefault="00AA396F">
      <w:pPr>
        <w:spacing w:after="200" w:line="276" w:lineRule="auto"/>
        <w:rPr>
          <w:rFonts w:asciiTheme="minorHAnsi" w:hAnsiTheme="minorHAnsi"/>
          <w:b/>
          <w:color w:val="008080"/>
          <w:sz w:val="24"/>
          <w:szCs w:val="24"/>
          <w:lang w:val="fr-BE"/>
        </w:rPr>
      </w:pPr>
      <w:r>
        <w:rPr>
          <w:rFonts w:asciiTheme="minorHAnsi" w:hAnsiTheme="minorHAnsi"/>
          <w:b/>
          <w:color w:val="008080"/>
          <w:sz w:val="24"/>
          <w:szCs w:val="24"/>
          <w:lang w:val="fr-BE"/>
        </w:rPr>
        <w:br w:type="page"/>
      </w:r>
    </w:p>
    <w:p w14:paraId="73E4AE90" w14:textId="2B0AB432" w:rsidR="00AA396F" w:rsidRPr="00F03B06" w:rsidRDefault="00001414" w:rsidP="00F03B06">
      <w:pPr>
        <w:pStyle w:val="Titre3"/>
      </w:pPr>
      <w:bookmarkStart w:id="22" w:name="_Toc459297785"/>
      <w:r w:rsidRPr="00F03B06">
        <w:lastRenderedPageBreak/>
        <w:t>Créer un lien avec la famille de l’enfant</w:t>
      </w:r>
      <w:bookmarkEnd w:id="22"/>
    </w:p>
    <w:p w14:paraId="5033FE2E" w14:textId="77777777" w:rsidR="00101234" w:rsidRPr="003F18BF" w:rsidRDefault="00101234" w:rsidP="0061222A">
      <w:pPr>
        <w:pStyle w:val="Sansinterligne"/>
        <w:numPr>
          <w:ilvl w:val="0"/>
          <w:numId w:val="0"/>
        </w:numPr>
        <w:ind w:left="720"/>
        <w:rPr>
          <w:sz w:val="18"/>
        </w:rPr>
      </w:pPr>
    </w:p>
    <w:p w14:paraId="476BC3D6" w14:textId="1951FB4E" w:rsidR="00F161A6" w:rsidRPr="00B46A03"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L’ébauche de ce lien démarre dès le premier contact que nous avons avec la famille lors de </w:t>
      </w:r>
      <w:r w:rsidRPr="00AA396F">
        <w:rPr>
          <w:rFonts w:asciiTheme="minorHAnsi" w:hAnsiTheme="minorHAnsi"/>
          <w:b/>
          <w:color w:val="000000"/>
          <w:sz w:val="24"/>
          <w:szCs w:val="24"/>
          <w:lang w:val="fr-BE"/>
        </w:rPr>
        <w:t>l’entretien d’inscription</w:t>
      </w:r>
      <w:r w:rsidRPr="00B46A03">
        <w:rPr>
          <w:rFonts w:asciiTheme="minorHAnsi" w:hAnsiTheme="minorHAnsi"/>
          <w:color w:val="000000"/>
          <w:sz w:val="24"/>
          <w:szCs w:val="24"/>
          <w:lang w:val="fr-BE"/>
        </w:rPr>
        <w:t>. Un membre de l’équipe prend  le temps, de rencontrer celle-ci, d’apprendre à connaître ses attentes par rapport au milieu d’accueil et expliquer la manière dont nous travaillons autour de l’enfant. D’autres contacts, en lien avec les différentes étapes de la procédure d’inscription ou à la demande des familles elles-mêmes, viendront renforcer ce lien avant la naissance.</w:t>
      </w:r>
    </w:p>
    <w:p w14:paraId="09CC0B93" w14:textId="77777777" w:rsidR="00AA396F" w:rsidRDefault="00AA396F" w:rsidP="00B46A03">
      <w:pPr>
        <w:spacing w:line="360" w:lineRule="auto"/>
        <w:jc w:val="both"/>
        <w:rPr>
          <w:rFonts w:asciiTheme="minorHAnsi" w:hAnsiTheme="minorHAnsi"/>
          <w:color w:val="000000"/>
          <w:sz w:val="24"/>
          <w:szCs w:val="24"/>
          <w:lang w:val="fr-BE"/>
        </w:rPr>
      </w:pPr>
    </w:p>
    <w:p w14:paraId="47BDFF36" w14:textId="792293A2" w:rsidR="00F161A6" w:rsidRPr="00B46A03"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Un moment important dans le processus d’élaboration du lien avec la famille se vit à la </w:t>
      </w:r>
      <w:r w:rsidRPr="00AA396F">
        <w:rPr>
          <w:rFonts w:asciiTheme="minorHAnsi" w:hAnsiTheme="minorHAnsi"/>
          <w:b/>
          <w:color w:val="000000"/>
          <w:sz w:val="24"/>
          <w:szCs w:val="24"/>
          <w:lang w:val="fr-BE"/>
        </w:rPr>
        <w:t>réunion de parents</w:t>
      </w:r>
      <w:r w:rsidRPr="00B46A03">
        <w:rPr>
          <w:rFonts w:asciiTheme="minorHAnsi" w:hAnsiTheme="minorHAnsi"/>
          <w:color w:val="000000"/>
          <w:sz w:val="24"/>
          <w:szCs w:val="24"/>
          <w:lang w:val="fr-BE"/>
        </w:rPr>
        <w:t xml:space="preserve"> précédant l’ouverture d’un groupe. A cette occasion, les parents et leur petit ont pour la première fois la possibilité de se rencontrer et d’avoir un échange avec l’équipe : les puéricultrices, les infirmières, le pédiatre, la psychomotricienne et la responsable de la crèche.</w:t>
      </w:r>
    </w:p>
    <w:p w14:paraId="5EF4914F" w14:textId="47D917EC" w:rsidR="00F161A6" w:rsidRPr="00B46A03" w:rsidRDefault="00F161A6" w:rsidP="00B46A03">
      <w:pPr>
        <w:spacing w:line="360" w:lineRule="auto"/>
        <w:jc w:val="both"/>
        <w:rPr>
          <w:rFonts w:asciiTheme="minorHAnsi" w:hAnsiTheme="minorHAnsi"/>
          <w:color w:val="000000"/>
          <w:sz w:val="24"/>
          <w:szCs w:val="24"/>
          <w:lang w:val="fr-BE"/>
        </w:rPr>
      </w:pPr>
    </w:p>
    <w:p w14:paraId="6777639B" w14:textId="194F3640" w:rsidR="00F161A6" w:rsidRPr="00B46A03" w:rsidRDefault="00F161A6" w:rsidP="00277F6A">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 Vient ensuite « </w:t>
      </w:r>
      <w:r w:rsidRPr="00AA396F">
        <w:rPr>
          <w:rFonts w:asciiTheme="minorHAnsi" w:hAnsiTheme="minorHAnsi"/>
          <w:b/>
          <w:color w:val="000000"/>
          <w:sz w:val="24"/>
          <w:szCs w:val="24"/>
          <w:lang w:val="fr-BE"/>
        </w:rPr>
        <w:t>la période de familiarisation </w:t>
      </w:r>
      <w:r w:rsidRPr="00B46A03">
        <w:rPr>
          <w:rFonts w:asciiTheme="minorHAnsi" w:hAnsiTheme="minorHAnsi"/>
          <w:color w:val="000000"/>
          <w:sz w:val="24"/>
          <w:szCs w:val="24"/>
          <w:lang w:val="fr-BE"/>
        </w:rPr>
        <w:t xml:space="preserve">» : l’entrée du bébé, fragilisé par la séparation requiert une préparation minutieuse,  progressive, individualisée. Des moments différents (au minimum quatre) sont prévus pendant lesquels les parents auront l’occasion de rencontrer la puéricultrice de référence, de l’informer des mille et une habitudes de leur enfant, de sa manière d’exprimer ses besoins et de la manière dont ils y répondent habituellement.  </w:t>
      </w:r>
      <w:r w:rsidR="00516670" w:rsidRPr="00B46A03">
        <w:rPr>
          <w:rFonts w:asciiTheme="minorHAnsi" w:hAnsiTheme="minorHAnsi"/>
          <w:color w:val="000000"/>
          <w:sz w:val="24"/>
          <w:szCs w:val="24"/>
          <w:lang w:val="fr-BE"/>
        </w:rPr>
        <w:t xml:space="preserve">C’est également </w:t>
      </w:r>
      <w:r w:rsidRPr="00B46A03">
        <w:rPr>
          <w:rFonts w:asciiTheme="minorHAnsi" w:hAnsiTheme="minorHAnsi"/>
          <w:color w:val="000000"/>
          <w:sz w:val="24"/>
          <w:szCs w:val="24"/>
          <w:lang w:val="fr-BE"/>
        </w:rPr>
        <w:t>l’occasion</w:t>
      </w:r>
      <w:r w:rsidR="00516670" w:rsidRPr="00B46A03">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 xml:space="preserve">de passer un peu de temps avec lui au sein de son </w:t>
      </w:r>
      <w:r w:rsidR="00516670" w:rsidRPr="00B46A03">
        <w:rPr>
          <w:rFonts w:asciiTheme="minorHAnsi" w:hAnsiTheme="minorHAnsi"/>
          <w:color w:val="000000"/>
          <w:sz w:val="24"/>
          <w:szCs w:val="24"/>
          <w:lang w:val="fr-BE"/>
        </w:rPr>
        <w:t xml:space="preserve">futur </w:t>
      </w:r>
      <w:r w:rsidRPr="00B46A03">
        <w:rPr>
          <w:rFonts w:asciiTheme="minorHAnsi" w:hAnsiTheme="minorHAnsi"/>
          <w:color w:val="000000"/>
          <w:sz w:val="24"/>
          <w:szCs w:val="24"/>
          <w:lang w:val="fr-BE"/>
        </w:rPr>
        <w:t>lieu de vie</w:t>
      </w:r>
      <w:r w:rsidR="00516670" w:rsidRPr="00B46A03">
        <w:rPr>
          <w:rFonts w:asciiTheme="minorHAnsi" w:hAnsiTheme="minorHAnsi"/>
          <w:color w:val="000000"/>
          <w:sz w:val="24"/>
          <w:szCs w:val="24"/>
          <w:lang w:val="fr-BE"/>
        </w:rPr>
        <w:t xml:space="preserve"> à la crèche</w:t>
      </w:r>
      <w:r w:rsidRPr="00B46A03">
        <w:rPr>
          <w:rFonts w:asciiTheme="minorHAnsi" w:hAnsiTheme="minorHAnsi"/>
          <w:color w:val="000000"/>
          <w:sz w:val="24"/>
          <w:szCs w:val="24"/>
          <w:lang w:val="fr-BE"/>
        </w:rPr>
        <w:t>. Ces moments de rencontre permettront une élaboration progressive du  lien de confiance entre l’enfant et sa puéricultrice, entre les parents et les professionnels qui prendront en charge le petit en l’absence des siens...</w:t>
      </w:r>
    </w:p>
    <w:p w14:paraId="6A351E54" w14:textId="77777777" w:rsidR="00516670" w:rsidRPr="00B46A03" w:rsidRDefault="00516670" w:rsidP="00B46A03">
      <w:pPr>
        <w:spacing w:line="360" w:lineRule="auto"/>
        <w:jc w:val="both"/>
        <w:rPr>
          <w:rFonts w:asciiTheme="minorHAnsi" w:hAnsiTheme="minorHAnsi"/>
          <w:color w:val="000000"/>
          <w:sz w:val="24"/>
          <w:szCs w:val="24"/>
          <w:lang w:val="fr-BE"/>
        </w:rPr>
      </w:pPr>
    </w:p>
    <w:p w14:paraId="5BD08AF6" w14:textId="6E7793D8" w:rsidR="003F18BF" w:rsidRDefault="00516670" w:rsidP="003F18BF">
      <w:pPr>
        <w:spacing w:line="360" w:lineRule="auto"/>
        <w:jc w:val="both"/>
        <w:rPr>
          <w:rFonts w:asciiTheme="minorHAnsi" w:hAnsiTheme="minorHAnsi"/>
          <w:color w:val="000000"/>
          <w:sz w:val="24"/>
          <w:szCs w:val="24"/>
          <w:lang w:val="fr-BE"/>
        </w:rPr>
      </w:pPr>
      <w:r w:rsidRPr="00AA396F">
        <w:rPr>
          <w:rFonts w:asciiTheme="minorHAnsi" w:hAnsiTheme="minorHAnsi"/>
          <w:b/>
          <w:color w:val="000000"/>
          <w:sz w:val="24"/>
          <w:szCs w:val="24"/>
          <w:lang w:val="fr-BE"/>
        </w:rPr>
        <w:t>L</w:t>
      </w:r>
      <w:r w:rsidR="00F161A6" w:rsidRPr="00AA396F">
        <w:rPr>
          <w:rFonts w:asciiTheme="minorHAnsi" w:hAnsiTheme="minorHAnsi"/>
          <w:b/>
          <w:color w:val="000000"/>
          <w:sz w:val="24"/>
          <w:szCs w:val="24"/>
          <w:lang w:val="fr-BE"/>
        </w:rPr>
        <w:t xml:space="preserve">e jour de </w:t>
      </w:r>
      <w:r w:rsidRPr="00AA396F">
        <w:rPr>
          <w:rFonts w:asciiTheme="minorHAnsi" w:hAnsiTheme="minorHAnsi"/>
          <w:b/>
          <w:color w:val="000000"/>
          <w:sz w:val="24"/>
          <w:szCs w:val="24"/>
          <w:lang w:val="fr-BE"/>
        </w:rPr>
        <w:t xml:space="preserve">l’entrée </w:t>
      </w:r>
      <w:r w:rsidR="00F161A6" w:rsidRPr="00AA396F">
        <w:rPr>
          <w:rFonts w:asciiTheme="minorHAnsi" w:hAnsiTheme="minorHAnsi"/>
          <w:b/>
          <w:color w:val="000000"/>
          <w:sz w:val="24"/>
          <w:szCs w:val="24"/>
          <w:lang w:val="fr-BE"/>
        </w:rPr>
        <w:t>à la crèche</w:t>
      </w:r>
      <w:r w:rsidR="00F161A6" w:rsidRPr="00B46A03">
        <w:rPr>
          <w:rFonts w:asciiTheme="minorHAnsi" w:hAnsiTheme="minorHAnsi"/>
          <w:color w:val="000000"/>
          <w:sz w:val="24"/>
          <w:szCs w:val="24"/>
          <w:lang w:val="fr-BE"/>
        </w:rPr>
        <w:t>, nous veillons à ce que l’entrée se passe progressivement, dans toute la mesure du possible, en essayant avec les parents d’élargir petit à petit les heures de présence de l’enfant à la crèche.</w:t>
      </w:r>
      <w:r w:rsidR="00277F6A">
        <w:rPr>
          <w:rFonts w:asciiTheme="minorHAnsi" w:hAnsiTheme="minorHAnsi"/>
          <w:color w:val="000000"/>
          <w:sz w:val="24"/>
          <w:szCs w:val="24"/>
          <w:lang w:val="fr-BE"/>
        </w:rPr>
        <w:t xml:space="preserve"> </w:t>
      </w:r>
      <w:r w:rsidR="00F161A6" w:rsidRPr="00B46A03">
        <w:rPr>
          <w:rFonts w:asciiTheme="minorHAnsi" w:hAnsiTheme="minorHAnsi"/>
          <w:color w:val="000000"/>
          <w:sz w:val="24"/>
          <w:szCs w:val="24"/>
          <w:lang w:val="fr-BE"/>
        </w:rPr>
        <w:t xml:space="preserve">Dès ce moment, et tout au long du séjour de l’enfant à la crèche, le lien ébauché permet à la communication de s’instaurer. Les puéricultrices y sont particulièrement attentives, tant au moment de la séparation </w:t>
      </w:r>
      <w:r w:rsidRPr="00B46A03">
        <w:rPr>
          <w:rFonts w:asciiTheme="minorHAnsi" w:hAnsiTheme="minorHAnsi"/>
          <w:color w:val="000000"/>
          <w:sz w:val="24"/>
          <w:szCs w:val="24"/>
          <w:lang w:val="fr-BE"/>
        </w:rPr>
        <w:t xml:space="preserve">qu’au moment des retrouvailles : échanger des informations, </w:t>
      </w:r>
      <w:r w:rsidR="00F161A6" w:rsidRPr="00B46A03">
        <w:rPr>
          <w:rFonts w:asciiTheme="minorHAnsi" w:hAnsiTheme="minorHAnsi"/>
          <w:color w:val="000000"/>
          <w:sz w:val="24"/>
          <w:szCs w:val="24"/>
          <w:lang w:val="fr-BE"/>
        </w:rPr>
        <w:t>aborder ensemble les compétences et les difficultés de l’enfant</w:t>
      </w:r>
      <w:r w:rsidRPr="00B46A03">
        <w:rPr>
          <w:rFonts w:asciiTheme="minorHAnsi" w:hAnsiTheme="minorHAnsi"/>
          <w:color w:val="000000"/>
          <w:sz w:val="24"/>
          <w:szCs w:val="24"/>
          <w:lang w:val="fr-BE"/>
        </w:rPr>
        <w:t>,..</w:t>
      </w:r>
      <w:r w:rsidR="003F18BF">
        <w:rPr>
          <w:rFonts w:asciiTheme="minorHAnsi" w:hAnsiTheme="minorHAnsi"/>
          <w:color w:val="000000"/>
          <w:sz w:val="24"/>
          <w:szCs w:val="24"/>
          <w:lang w:val="fr-BE"/>
        </w:rPr>
        <w:t>.</w:t>
      </w:r>
      <w:r w:rsidR="003F18BF">
        <w:rPr>
          <w:rFonts w:asciiTheme="minorHAnsi" w:hAnsiTheme="minorHAnsi"/>
          <w:color w:val="000000"/>
          <w:sz w:val="24"/>
          <w:szCs w:val="24"/>
          <w:lang w:val="fr-BE"/>
        </w:rPr>
        <w:br w:type="page"/>
      </w:r>
    </w:p>
    <w:p w14:paraId="23A158A8" w14:textId="77777777" w:rsidR="00AA396F" w:rsidRDefault="00AA396F" w:rsidP="00B46A03">
      <w:pPr>
        <w:spacing w:line="360" w:lineRule="auto"/>
        <w:jc w:val="both"/>
        <w:rPr>
          <w:rFonts w:asciiTheme="minorHAnsi" w:hAnsiTheme="minorHAnsi"/>
          <w:color w:val="000000"/>
          <w:sz w:val="24"/>
          <w:szCs w:val="24"/>
          <w:lang w:val="fr-BE"/>
        </w:rPr>
      </w:pPr>
    </w:p>
    <w:p w14:paraId="1E8E5741" w14:textId="266856FE" w:rsidR="00F161A6" w:rsidRPr="00B46A03"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Si la situation le nécessite, à la demande des parents et/ou de l’équipe pluridisciplinaire,  la directrice, l’infirmière ou la psychomotricienne de la crèche prennent le temps de s’arrêter avec la famille pour essayer de comprendre d’abord, tenter de dénouer ensuite une difficulté vécue autour de l’enfant. </w:t>
      </w:r>
    </w:p>
    <w:p w14:paraId="1F787F44" w14:textId="77777777" w:rsidR="00AA396F" w:rsidRPr="00B46A03" w:rsidRDefault="00AA396F" w:rsidP="00B46A03">
      <w:pPr>
        <w:spacing w:line="360" w:lineRule="auto"/>
        <w:jc w:val="both"/>
        <w:rPr>
          <w:rFonts w:asciiTheme="minorHAnsi" w:hAnsiTheme="minorHAnsi"/>
          <w:color w:val="000000"/>
          <w:sz w:val="24"/>
          <w:szCs w:val="24"/>
          <w:lang w:val="fr-BE"/>
        </w:rPr>
      </w:pPr>
    </w:p>
    <w:p w14:paraId="4B8E267F" w14:textId="32C9BE4D" w:rsidR="00F161A6" w:rsidRDefault="00B52CE9" w:rsidP="00B46A03">
      <w:pPr>
        <w:spacing w:line="360" w:lineRule="auto"/>
        <w:jc w:val="both"/>
        <w:rPr>
          <w:rFonts w:asciiTheme="minorHAnsi" w:hAnsiTheme="minorHAnsi"/>
          <w:color w:val="000000"/>
          <w:sz w:val="24"/>
          <w:szCs w:val="24"/>
          <w:lang w:val="fr-BE"/>
        </w:rPr>
      </w:pPr>
      <w:r>
        <w:rPr>
          <w:noProof/>
          <w:lang w:val="fr-BE" w:eastAsia="fr-BE"/>
        </w:rPr>
        <mc:AlternateContent>
          <mc:Choice Requires="wps">
            <w:drawing>
              <wp:anchor distT="0" distB="0" distL="114300" distR="114300" simplePos="0" relativeHeight="251663360" behindDoc="0" locked="0" layoutInCell="1" allowOverlap="1" wp14:anchorId="00966E76" wp14:editId="1EB344BD">
                <wp:simplePos x="0" y="0"/>
                <wp:positionH relativeFrom="column">
                  <wp:posOffset>0</wp:posOffset>
                </wp:positionH>
                <wp:positionV relativeFrom="paragraph">
                  <wp:posOffset>0</wp:posOffset>
                </wp:positionV>
                <wp:extent cx="5760720" cy="1207770"/>
                <wp:effectExtent l="0" t="0" r="30480" b="36830"/>
                <wp:wrapSquare wrapText="bothSides"/>
                <wp:docPr id="14" name="Zone de texte 14"/>
                <wp:cNvGraphicFramePr/>
                <a:graphic xmlns:a="http://schemas.openxmlformats.org/drawingml/2006/main">
                  <a:graphicData uri="http://schemas.microsoft.com/office/word/2010/wordprocessingShape">
                    <wps:wsp>
                      <wps:cNvSpPr txBox="1"/>
                      <wps:spPr>
                        <a:xfrm>
                          <a:off x="0" y="0"/>
                          <a:ext cx="5760720" cy="1207770"/>
                        </a:xfrm>
                        <a:prstGeom prst="rect">
                          <a:avLst/>
                        </a:prstGeom>
                        <a:noFill/>
                        <a:ln>
                          <a:solidFill>
                            <a:srgbClr val="FF008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txbx>
                        <w:txbxContent>
                          <w:p w14:paraId="65E9C1BE" w14:textId="77777777" w:rsidR="003E4634" w:rsidRPr="00A3420D" w:rsidRDefault="003E4634" w:rsidP="00101234">
                            <w:pPr>
                              <w:spacing w:line="360" w:lineRule="auto"/>
                              <w:jc w:val="both"/>
                              <w:rPr>
                                <w:i/>
                                <w:color w:val="000000"/>
                                <w:lang w:val="fr-BE"/>
                              </w:rPr>
                            </w:pPr>
                            <w:r w:rsidRPr="00AA396F">
                              <w:rPr>
                                <w:rFonts w:asciiTheme="minorHAnsi" w:hAnsiTheme="minorHAnsi"/>
                                <w:i/>
                                <w:color w:val="000000"/>
                                <w:sz w:val="24"/>
                                <w:szCs w:val="24"/>
                                <w:lang w:val="fr-BE"/>
                              </w:rPr>
                              <w:t xml:space="preserve">En conclusion, il est clair que pour chacun des membres de l’équipe, la crèche est un </w:t>
                            </w:r>
                            <w:r w:rsidRPr="00AA396F">
                              <w:rPr>
                                <w:rFonts w:asciiTheme="minorHAnsi" w:hAnsiTheme="minorHAnsi"/>
                                <w:b/>
                                <w:i/>
                                <w:color w:val="000000"/>
                                <w:sz w:val="24"/>
                                <w:szCs w:val="24"/>
                                <w:lang w:val="fr-BE"/>
                              </w:rPr>
                              <w:t>lieu de dialogue ouvert entre les parents et les professionnels</w:t>
                            </w:r>
                            <w:r w:rsidRPr="00AA396F">
                              <w:rPr>
                                <w:rFonts w:asciiTheme="minorHAnsi" w:hAnsiTheme="minorHAnsi"/>
                                <w:i/>
                                <w:color w:val="000000"/>
                                <w:sz w:val="24"/>
                                <w:szCs w:val="24"/>
                                <w:lang w:val="fr-BE"/>
                              </w:rPr>
                              <w:t>, tant nous sommes persuadés que l’enfant ne pourra se développer en toute sécurité, de manière harmonieuse que si les adultes qui prennent soin de lui se considèrent comme des partenaires.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14" o:spid="_x0000_s1029" type="#_x0000_t202" style="position:absolute;left:0;text-align:left;margin-left:0;margin-top:0;width:453.6pt;height:95.1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" filled="f" strokecolor="#ff0080">
                <v:textbox style="mso-fit-shape-to-text:t">
                  <w:txbxContent>
                    <w:p w14:paraId="65E9C1BE" w14:textId="77777777" w:rsidR="003E4634" w:rsidRPr="00A3420D" w:rsidRDefault="003E4634" w:rsidP="00101234">
                      <w:pPr>
                        <w:spacing w:line="360" w:lineRule="auto"/>
                        <w:jc w:val="both"/>
                        <w:rPr>
                          <w:i/>
                          <w:color w:val="000000"/>
                          <w:lang w:val="fr-BE"/>
                        </w:rPr>
                      </w:pPr>
                      <w:r w:rsidRPr="00AA396F">
                        <w:rPr>
                          <w:rFonts w:asciiTheme="minorHAnsi" w:hAnsiTheme="minorHAnsi"/>
                          <w:i/>
                          <w:color w:val="000000"/>
                          <w:sz w:val="24"/>
                          <w:szCs w:val="24"/>
                          <w:lang w:val="fr-BE"/>
                        </w:rPr>
                        <w:t xml:space="preserve">En conclusion, il est clair que pour chacun des membres de l’équipe, la crèche est un </w:t>
                      </w:r>
                      <w:r w:rsidRPr="00AA396F">
                        <w:rPr>
                          <w:rFonts w:asciiTheme="minorHAnsi" w:hAnsiTheme="minorHAnsi"/>
                          <w:b/>
                          <w:i/>
                          <w:color w:val="000000"/>
                          <w:sz w:val="24"/>
                          <w:szCs w:val="24"/>
                          <w:lang w:val="fr-BE"/>
                        </w:rPr>
                        <w:t>lieu de dialogue ouvert entre les parents et les professionnels</w:t>
                      </w:r>
                      <w:r w:rsidRPr="00AA396F">
                        <w:rPr>
                          <w:rFonts w:asciiTheme="minorHAnsi" w:hAnsiTheme="minorHAnsi"/>
                          <w:i/>
                          <w:color w:val="000000"/>
                          <w:sz w:val="24"/>
                          <w:szCs w:val="24"/>
                          <w:lang w:val="fr-BE"/>
                        </w:rPr>
                        <w:t>, tant nous sommes persuadés que l’enfant ne pourra se développer en toute sécurité, de manière harmonieuse que si les adultes qui prennent soin de lui se considèrent comme des partenaires.</w:t>
                      </w:r>
                    </w:p>
                  </w:txbxContent>
                </v:textbox>
                <w10:wrap type="square"/>
              </v:shape>
            </w:pict>
          </mc:Fallback>
        </mc:AlternateContent>
      </w:r>
    </w:p>
    <w:p w14:paraId="6CB71F61" w14:textId="77777777" w:rsidR="00AA396F" w:rsidRPr="00B46A03" w:rsidRDefault="00AA396F" w:rsidP="00B46A03">
      <w:pPr>
        <w:spacing w:line="360" w:lineRule="auto"/>
        <w:jc w:val="both"/>
        <w:rPr>
          <w:rFonts w:asciiTheme="minorHAnsi" w:hAnsiTheme="minorHAnsi"/>
          <w:color w:val="000000"/>
          <w:sz w:val="24"/>
          <w:szCs w:val="24"/>
          <w:lang w:val="fr-BE"/>
        </w:rPr>
      </w:pPr>
    </w:p>
    <w:p w14:paraId="2767BDD7" w14:textId="185BFA93" w:rsidR="00F161A6" w:rsidRPr="008B1CCA" w:rsidRDefault="00F161A6" w:rsidP="00F03B06">
      <w:pPr>
        <w:pStyle w:val="Titre3"/>
      </w:pPr>
      <w:bookmarkStart w:id="23" w:name="_Toc459297786"/>
      <w:r w:rsidRPr="008B1CCA">
        <w:t>L’importance de la continuité pour l’enfant</w:t>
      </w:r>
      <w:bookmarkEnd w:id="23"/>
    </w:p>
    <w:p w14:paraId="51EAA391" w14:textId="77777777" w:rsidR="00F161A6" w:rsidRPr="00B46A03" w:rsidRDefault="00F161A6" w:rsidP="00B46A03">
      <w:pPr>
        <w:spacing w:line="360" w:lineRule="auto"/>
        <w:jc w:val="both"/>
        <w:rPr>
          <w:rFonts w:asciiTheme="minorHAnsi" w:hAnsiTheme="minorHAnsi"/>
          <w:color w:val="000000"/>
          <w:sz w:val="24"/>
          <w:szCs w:val="24"/>
          <w:lang w:val="fr-BE"/>
        </w:rPr>
      </w:pPr>
    </w:p>
    <w:p w14:paraId="3191CFF0" w14:textId="77777777" w:rsidR="00F161A6" w:rsidRPr="00B46A03"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Tout au long de son séjour à la crèche, l’enfant sera accueilli dans un </w:t>
      </w:r>
      <w:r w:rsidRPr="00AA396F">
        <w:rPr>
          <w:rFonts w:asciiTheme="minorHAnsi" w:hAnsiTheme="minorHAnsi"/>
          <w:b/>
          <w:color w:val="000000"/>
          <w:sz w:val="24"/>
          <w:szCs w:val="24"/>
          <w:lang w:val="fr-BE"/>
        </w:rPr>
        <w:t>groupe stable</w:t>
      </w:r>
      <w:r w:rsidRPr="00B46A03">
        <w:rPr>
          <w:rFonts w:asciiTheme="minorHAnsi" w:hAnsiTheme="minorHAnsi"/>
          <w:color w:val="000000"/>
          <w:sz w:val="24"/>
          <w:szCs w:val="24"/>
          <w:lang w:val="fr-BE"/>
        </w:rPr>
        <w:t xml:space="preserve">, </w:t>
      </w:r>
      <w:r w:rsidRPr="00AA396F">
        <w:rPr>
          <w:rFonts w:asciiTheme="minorHAnsi" w:hAnsiTheme="minorHAnsi"/>
          <w:b/>
          <w:color w:val="000000"/>
          <w:sz w:val="24"/>
          <w:szCs w:val="24"/>
          <w:lang w:val="fr-BE"/>
        </w:rPr>
        <w:t xml:space="preserve">homogène </w:t>
      </w:r>
      <w:r w:rsidRPr="00B46A03">
        <w:rPr>
          <w:rFonts w:asciiTheme="minorHAnsi" w:hAnsiTheme="minorHAnsi"/>
          <w:color w:val="000000"/>
          <w:sz w:val="24"/>
          <w:szCs w:val="24"/>
          <w:lang w:val="fr-BE"/>
        </w:rPr>
        <w:t xml:space="preserve">(c’est-à-dire composé d’enfants qui n’ont que quelques mois de différence d’âge) où il retrouvera chaque jour, sauf cas de force majeure, la même équipe de puéricultrices (deux puéricultrices temps-plein ou une puéricultrice temps-plein et deux à mi-temps pour un groupe  de 15 enfants inscrits). </w:t>
      </w:r>
    </w:p>
    <w:p w14:paraId="41E2F0FF" w14:textId="77777777" w:rsidR="00F161A6" w:rsidRPr="00B46A03" w:rsidRDefault="00F161A6" w:rsidP="00B46A03">
      <w:pPr>
        <w:spacing w:line="360" w:lineRule="auto"/>
        <w:jc w:val="both"/>
        <w:rPr>
          <w:rFonts w:asciiTheme="minorHAnsi" w:hAnsiTheme="minorHAnsi"/>
          <w:b/>
          <w:color w:val="000000"/>
          <w:sz w:val="24"/>
          <w:szCs w:val="24"/>
          <w:lang w:val="fr-BE"/>
        </w:rPr>
      </w:pPr>
    </w:p>
    <w:p w14:paraId="2F9260DD" w14:textId="60D5FED3" w:rsidR="00AA396F" w:rsidRDefault="00F161A6" w:rsidP="00B46A03">
      <w:pPr>
        <w:spacing w:line="360" w:lineRule="auto"/>
        <w:jc w:val="both"/>
        <w:rPr>
          <w:rFonts w:asciiTheme="minorHAnsi" w:hAnsiTheme="minorHAnsi" w:cs="Mistral"/>
          <w:color w:val="000000"/>
          <w:sz w:val="24"/>
          <w:szCs w:val="24"/>
          <w:lang w:val="fr-BE"/>
        </w:rPr>
      </w:pPr>
      <w:r w:rsidRPr="00B46A03">
        <w:rPr>
          <w:rFonts w:asciiTheme="minorHAnsi" w:hAnsiTheme="minorHAnsi"/>
          <w:color w:val="000000"/>
          <w:sz w:val="24"/>
          <w:szCs w:val="24"/>
          <w:lang w:val="fr-BE"/>
        </w:rPr>
        <w:t>Dès</w:t>
      </w:r>
      <w:r w:rsidR="00C70EE6" w:rsidRPr="00B46A03">
        <w:rPr>
          <w:rFonts w:asciiTheme="minorHAnsi" w:hAnsiTheme="minorHAnsi"/>
          <w:color w:val="000000"/>
          <w:sz w:val="24"/>
          <w:szCs w:val="24"/>
          <w:lang w:val="fr-BE"/>
        </w:rPr>
        <w:t xml:space="preserve"> la période de familiarisation, l’enfant</w:t>
      </w:r>
      <w:r w:rsidRPr="00B46A03">
        <w:rPr>
          <w:rFonts w:asciiTheme="minorHAnsi" w:hAnsiTheme="minorHAnsi"/>
          <w:color w:val="000000"/>
          <w:sz w:val="24"/>
          <w:szCs w:val="24"/>
          <w:lang w:val="fr-BE"/>
        </w:rPr>
        <w:t xml:space="preserve"> apprendra à connaître sa </w:t>
      </w:r>
      <w:r w:rsidRPr="00AA396F">
        <w:rPr>
          <w:rFonts w:asciiTheme="minorHAnsi" w:hAnsiTheme="minorHAnsi"/>
          <w:b/>
          <w:color w:val="000000"/>
          <w:sz w:val="24"/>
          <w:szCs w:val="24"/>
          <w:lang w:val="fr-BE"/>
        </w:rPr>
        <w:t>puéricultrice de référence</w:t>
      </w:r>
      <w:r w:rsidR="00B52CE9">
        <w:rPr>
          <w:rFonts w:asciiTheme="minorHAnsi" w:hAnsiTheme="minorHAnsi"/>
          <w:color w:val="000000"/>
          <w:sz w:val="24"/>
          <w:szCs w:val="24"/>
          <w:lang w:val="fr-BE"/>
        </w:rPr>
        <w:t>. C</w:t>
      </w:r>
      <w:r w:rsidRPr="00B46A03">
        <w:rPr>
          <w:rFonts w:asciiTheme="minorHAnsi" w:hAnsiTheme="minorHAnsi"/>
          <w:color w:val="000000"/>
          <w:sz w:val="24"/>
          <w:szCs w:val="24"/>
          <w:lang w:val="fr-BE"/>
        </w:rPr>
        <w:t xml:space="preserve">’est elle qui s’occupera de lui dans les moments privilégiés : change, repas, mise au lit... Pendant ces moments et </w:t>
      </w:r>
      <w:r w:rsidR="00C57ED7">
        <w:rPr>
          <w:rFonts w:asciiTheme="minorHAnsi" w:hAnsiTheme="minorHAnsi"/>
          <w:color w:val="000000"/>
          <w:sz w:val="24"/>
          <w:szCs w:val="24"/>
          <w:lang w:val="fr-BE"/>
        </w:rPr>
        <w:t>durant toute</w:t>
      </w:r>
      <w:r w:rsidRPr="00B46A03">
        <w:rPr>
          <w:rFonts w:asciiTheme="minorHAnsi" w:hAnsiTheme="minorHAnsi"/>
          <w:color w:val="000000"/>
          <w:sz w:val="24"/>
          <w:szCs w:val="24"/>
          <w:lang w:val="fr-BE"/>
        </w:rPr>
        <w:t xml:space="preserve"> la journée, la puéricultrice aura le souci de prévenir, d’expliquer à l’enfant ce qu’elle fait, ce qui va arriver</w:t>
      </w:r>
      <w:r w:rsidR="00C70EE6" w:rsidRPr="00B46A03">
        <w:rPr>
          <w:rFonts w:asciiTheme="minorHAnsi" w:hAnsiTheme="minorHAnsi"/>
          <w:color w:val="000000"/>
          <w:sz w:val="24"/>
          <w:szCs w:val="24"/>
          <w:lang w:val="fr-BE"/>
        </w:rPr>
        <w:t>. C</w:t>
      </w:r>
      <w:r w:rsidRPr="00B46A03">
        <w:rPr>
          <w:rFonts w:asciiTheme="minorHAnsi" w:hAnsiTheme="minorHAnsi"/>
          <w:color w:val="000000"/>
          <w:sz w:val="24"/>
          <w:szCs w:val="24"/>
          <w:lang w:val="fr-BE"/>
        </w:rPr>
        <w:t>e</w:t>
      </w:r>
      <w:r w:rsidR="00C70EE6" w:rsidRPr="00B46A03">
        <w:rPr>
          <w:rFonts w:asciiTheme="minorHAnsi" w:hAnsiTheme="minorHAnsi"/>
          <w:color w:val="000000"/>
          <w:sz w:val="24"/>
          <w:szCs w:val="24"/>
          <w:lang w:val="fr-BE"/>
        </w:rPr>
        <w:t>ci</w:t>
      </w:r>
      <w:r w:rsidRPr="00B46A03">
        <w:rPr>
          <w:rFonts w:asciiTheme="minorHAnsi" w:hAnsiTheme="minorHAnsi"/>
          <w:color w:val="000000"/>
          <w:sz w:val="24"/>
          <w:szCs w:val="24"/>
          <w:lang w:val="fr-BE"/>
        </w:rPr>
        <w:t xml:space="preserve"> permettra </w:t>
      </w:r>
      <w:r w:rsidR="00C70EE6" w:rsidRPr="00B46A03">
        <w:rPr>
          <w:rFonts w:asciiTheme="minorHAnsi" w:hAnsiTheme="minorHAnsi"/>
          <w:color w:val="000000"/>
          <w:sz w:val="24"/>
          <w:szCs w:val="24"/>
          <w:lang w:val="fr-BE"/>
        </w:rPr>
        <w:t>à l’enfant</w:t>
      </w:r>
      <w:r w:rsidRPr="00B46A03">
        <w:rPr>
          <w:rFonts w:asciiTheme="minorHAnsi" w:hAnsiTheme="minorHAnsi"/>
          <w:color w:val="000000"/>
          <w:sz w:val="24"/>
          <w:szCs w:val="24"/>
          <w:lang w:val="fr-BE"/>
        </w:rPr>
        <w:t xml:space="preserve"> de prévoir, d’anticiper et le rendra plus serein.</w:t>
      </w:r>
      <w:r w:rsidRPr="00B46A03">
        <w:rPr>
          <w:rFonts w:asciiTheme="minorHAnsi" w:hAnsiTheme="minorHAnsi" w:cs="Mistral"/>
          <w:color w:val="000000"/>
          <w:sz w:val="24"/>
          <w:szCs w:val="24"/>
          <w:lang w:val="fr-BE"/>
        </w:rPr>
        <w:t xml:space="preserve"> </w:t>
      </w:r>
    </w:p>
    <w:p w14:paraId="1D9AD355" w14:textId="1D79BDF4" w:rsidR="00AA396F" w:rsidRDefault="00AA396F" w:rsidP="00AA396F">
      <w:pPr>
        <w:spacing w:line="360" w:lineRule="auto"/>
        <w:jc w:val="right"/>
        <w:rPr>
          <w:rFonts w:asciiTheme="minorHAnsi" w:hAnsiTheme="minorHAnsi" w:cs="Mistral"/>
          <w:color w:val="000000"/>
          <w:sz w:val="24"/>
          <w:szCs w:val="24"/>
          <w:lang w:val="fr-BE"/>
        </w:rPr>
      </w:pPr>
      <w:r>
        <w:rPr>
          <w:rFonts w:asciiTheme="minorHAnsi" w:hAnsiTheme="minorHAnsi" w:cs="Mistral"/>
          <w:noProof/>
          <w:color w:val="000000"/>
          <w:sz w:val="24"/>
          <w:szCs w:val="24"/>
          <w:lang w:val="fr-BE" w:eastAsia="fr-BE"/>
        </w:rPr>
        <w:drawing>
          <wp:inline distT="0" distB="0" distL="0" distR="0" wp14:anchorId="32586740" wp14:editId="4A5BFEFB">
            <wp:extent cx="1155733" cy="1318895"/>
            <wp:effectExtent l="0" t="0" r="12700" b="1905"/>
            <wp:docPr id="1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55733" cy="1318895"/>
                    </a:xfrm>
                    <a:prstGeom prst="rect">
                      <a:avLst/>
                    </a:prstGeom>
                    <a:noFill/>
                    <a:ln>
                      <a:noFill/>
                    </a:ln>
                  </pic:spPr>
                </pic:pic>
              </a:graphicData>
            </a:graphic>
          </wp:inline>
        </w:drawing>
      </w:r>
    </w:p>
    <w:p w14:paraId="40FA7DA7" w14:textId="73EB4E0E" w:rsidR="003F18BF" w:rsidRDefault="00B52CE9" w:rsidP="003F18BF">
      <w:pPr>
        <w:spacing w:line="360" w:lineRule="auto"/>
        <w:jc w:val="right"/>
        <w:rPr>
          <w:rFonts w:asciiTheme="minorHAnsi" w:hAnsiTheme="minorHAnsi" w:cs="Mistral"/>
          <w:color w:val="000000"/>
          <w:sz w:val="24"/>
          <w:szCs w:val="24"/>
          <w:lang w:val="fr-BE"/>
        </w:rPr>
      </w:pPr>
      <w:r>
        <w:rPr>
          <w:rFonts w:ascii="Calibri" w:hAnsi="Calibri"/>
          <w:i/>
          <w:color w:val="7F7F7F" w:themeColor="text1" w:themeTint="80"/>
          <w:sz w:val="10"/>
          <w:szCs w:val="28"/>
          <w:lang w:val="fr-BE"/>
        </w:rPr>
        <w:t xml:space="preserve">Dessin consulté le 8/8/2016 en ligne, </w:t>
      </w:r>
      <w:hyperlink r:id="rId22" w:history="1">
        <w:r w:rsidR="003F18BF" w:rsidRPr="00446F8B">
          <w:rPr>
            <w:rStyle w:val="Lienhypertexte"/>
            <w:rFonts w:ascii="Calibri" w:hAnsi="Calibri"/>
            <w:i/>
            <w:sz w:val="10"/>
            <w:szCs w:val="28"/>
            <w:lang w:val="fr-BE"/>
          </w:rPr>
          <w:t>http://pikler.fr</w:t>
        </w:r>
      </w:hyperlink>
    </w:p>
    <w:p w14:paraId="24F9C699" w14:textId="77777777" w:rsidR="003F18BF" w:rsidRDefault="003F18BF">
      <w:pPr>
        <w:spacing w:after="200" w:line="276" w:lineRule="auto"/>
        <w:rPr>
          <w:rFonts w:asciiTheme="minorHAnsi" w:hAnsiTheme="minorHAnsi" w:cs="Mistral"/>
          <w:color w:val="000000"/>
          <w:sz w:val="24"/>
          <w:szCs w:val="24"/>
          <w:lang w:val="fr-BE"/>
        </w:rPr>
      </w:pPr>
      <w:r>
        <w:rPr>
          <w:rFonts w:asciiTheme="minorHAnsi" w:hAnsiTheme="minorHAnsi" w:cs="Mistral"/>
          <w:color w:val="000000"/>
          <w:sz w:val="24"/>
          <w:szCs w:val="24"/>
          <w:lang w:val="fr-BE"/>
        </w:rPr>
        <w:br w:type="page"/>
      </w:r>
    </w:p>
    <w:p w14:paraId="251E55BD" w14:textId="77777777" w:rsidR="003F18BF" w:rsidRDefault="003F18BF" w:rsidP="00B46A03">
      <w:pPr>
        <w:spacing w:line="360" w:lineRule="auto"/>
        <w:jc w:val="both"/>
        <w:rPr>
          <w:rFonts w:asciiTheme="minorHAnsi" w:hAnsiTheme="minorHAnsi" w:cs="Mistral"/>
          <w:color w:val="000000"/>
          <w:sz w:val="24"/>
          <w:szCs w:val="24"/>
          <w:lang w:val="fr-BE"/>
        </w:rPr>
      </w:pPr>
    </w:p>
    <w:p w14:paraId="17CC07CF" w14:textId="77777777" w:rsidR="003F18BF" w:rsidRDefault="003F18BF" w:rsidP="00B46A03">
      <w:pPr>
        <w:spacing w:line="360" w:lineRule="auto"/>
        <w:jc w:val="both"/>
        <w:rPr>
          <w:rFonts w:asciiTheme="minorHAnsi" w:hAnsiTheme="minorHAnsi" w:cs="Mistral"/>
          <w:color w:val="000000"/>
          <w:sz w:val="24"/>
          <w:szCs w:val="24"/>
          <w:lang w:val="fr-BE"/>
        </w:rPr>
      </w:pPr>
    </w:p>
    <w:p w14:paraId="6E1177A0" w14:textId="77777777" w:rsidR="00277F6A"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La </w:t>
      </w:r>
      <w:r w:rsidRPr="00B52CE9">
        <w:rPr>
          <w:rFonts w:asciiTheme="minorHAnsi" w:hAnsiTheme="minorHAnsi"/>
          <w:b/>
          <w:color w:val="000000"/>
          <w:sz w:val="24"/>
          <w:szCs w:val="24"/>
          <w:lang w:val="fr-BE"/>
        </w:rPr>
        <w:t>puéricultrice de référence</w:t>
      </w:r>
      <w:r w:rsidRPr="00B46A03">
        <w:rPr>
          <w:rFonts w:asciiTheme="minorHAnsi" w:hAnsiTheme="minorHAnsi"/>
          <w:color w:val="000000"/>
          <w:sz w:val="24"/>
          <w:szCs w:val="24"/>
          <w:lang w:val="fr-BE"/>
        </w:rPr>
        <w:t xml:space="preserve"> maintient une attitude bienveillante, cohérente à l’égard de l’enfant : elle lui verbalise ses gestes, ses émotions et répond à ses signaux afin de le sécuriser. L’enfant se sent ainsi « porté » par l’attention personnalisée d’une puéricultrice qui respecte ses rythmes notamment à l’aide de la feuille de rythme journalière. Entre l’enfant et sa puéricultrice de référence, s’installera progressivement une relation de confiance, de reconnaissance réciproque : l’enfant intériorise progressivement qu’il peut compter sur elle, sur son attention dans les moments plus difficiles...</w:t>
      </w:r>
    </w:p>
    <w:p w14:paraId="1B9933B5" w14:textId="75A52764" w:rsidR="004C4527" w:rsidRPr="003078AB" w:rsidRDefault="004C4527" w:rsidP="00B46A03">
      <w:pPr>
        <w:spacing w:line="360" w:lineRule="auto"/>
        <w:jc w:val="both"/>
        <w:rPr>
          <w:rFonts w:asciiTheme="minorHAnsi" w:hAnsiTheme="minorHAnsi"/>
          <w:sz w:val="24"/>
          <w:szCs w:val="24"/>
          <w:lang w:val="fr-BE"/>
        </w:rPr>
      </w:pPr>
      <w:r w:rsidRPr="003078AB">
        <w:rPr>
          <w:rFonts w:asciiTheme="minorHAnsi" w:hAnsiTheme="minorHAnsi"/>
          <w:sz w:val="24"/>
          <w:szCs w:val="24"/>
          <w:lang w:val="fr-BE"/>
        </w:rPr>
        <w:t>Une feuille de rythme est complétée quotidiennement par les puéricultrices et vous est détaillée lorsque vous venez rechercher votre enfant. Cet outil nous/vous permet de bien suivre le rythme de chaque enfant.</w:t>
      </w:r>
    </w:p>
    <w:p w14:paraId="0A0B392C" w14:textId="77777777" w:rsidR="00277F6A" w:rsidRDefault="00277F6A" w:rsidP="00B46A03">
      <w:pPr>
        <w:spacing w:line="360" w:lineRule="auto"/>
        <w:jc w:val="both"/>
        <w:rPr>
          <w:rFonts w:asciiTheme="minorHAnsi" w:hAnsiTheme="minorHAnsi"/>
          <w:color w:val="000000"/>
          <w:sz w:val="24"/>
          <w:szCs w:val="24"/>
          <w:lang w:val="fr-BE"/>
        </w:rPr>
      </w:pPr>
    </w:p>
    <w:p w14:paraId="679300E2" w14:textId="203E6790" w:rsidR="00B52CE9" w:rsidRDefault="00F161A6" w:rsidP="00B52CE9">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Néanmoins il va de soi que cette prise en charge globale de l’enfant est nécessairement un </w:t>
      </w:r>
      <w:r w:rsidRPr="00F02F01">
        <w:rPr>
          <w:rFonts w:asciiTheme="minorHAnsi" w:hAnsiTheme="minorHAnsi"/>
          <w:b/>
          <w:color w:val="000000"/>
          <w:sz w:val="24"/>
          <w:szCs w:val="24"/>
          <w:lang w:val="fr-BE"/>
        </w:rPr>
        <w:t xml:space="preserve">travail </w:t>
      </w:r>
      <w:r w:rsidR="007339E1">
        <w:rPr>
          <w:rFonts w:asciiTheme="minorHAnsi" w:hAnsiTheme="minorHAnsi"/>
          <w:b/>
          <w:color w:val="000000"/>
          <w:sz w:val="24"/>
          <w:szCs w:val="24"/>
          <w:lang w:val="fr-BE"/>
        </w:rPr>
        <w:t>d’équipe</w:t>
      </w:r>
      <w:r w:rsidRPr="00F02F01">
        <w:rPr>
          <w:rFonts w:asciiTheme="minorHAnsi" w:hAnsiTheme="minorHAnsi"/>
          <w:b/>
          <w:color w:val="000000"/>
          <w:sz w:val="24"/>
          <w:szCs w:val="24"/>
          <w:lang w:val="fr-BE"/>
        </w:rPr>
        <w:t> </w:t>
      </w:r>
      <w:r w:rsidRPr="00B46A03">
        <w:rPr>
          <w:rFonts w:asciiTheme="minorHAnsi" w:hAnsiTheme="minorHAnsi"/>
          <w:color w:val="000000"/>
          <w:sz w:val="24"/>
          <w:szCs w:val="24"/>
          <w:lang w:val="fr-BE"/>
        </w:rPr>
        <w:t xml:space="preserve">: l’enfant est investi aussi d’abord par les autres membres de </w:t>
      </w:r>
      <w:r w:rsidRPr="00D01493">
        <w:rPr>
          <w:rFonts w:asciiTheme="minorHAnsi" w:hAnsiTheme="minorHAnsi"/>
          <w:b/>
          <w:color w:val="000000"/>
          <w:sz w:val="24"/>
          <w:szCs w:val="24"/>
          <w:lang w:val="fr-BE"/>
        </w:rPr>
        <w:t>l’équipe éducative</w:t>
      </w:r>
      <w:r w:rsidRPr="00B46A03">
        <w:rPr>
          <w:rFonts w:asciiTheme="minorHAnsi" w:hAnsiTheme="minorHAnsi"/>
          <w:color w:val="000000"/>
          <w:sz w:val="24"/>
          <w:szCs w:val="24"/>
          <w:lang w:val="fr-BE"/>
        </w:rPr>
        <w:t xml:space="preserve"> et également par les membres de l’équipe de direction (</w:t>
      </w:r>
      <w:r w:rsidRPr="00F02F01">
        <w:rPr>
          <w:rFonts w:asciiTheme="minorHAnsi" w:hAnsiTheme="minorHAnsi"/>
          <w:b/>
          <w:color w:val="000000"/>
          <w:sz w:val="24"/>
          <w:szCs w:val="24"/>
          <w:lang w:val="fr-BE"/>
        </w:rPr>
        <w:t>psychomotricienne</w:t>
      </w:r>
      <w:r w:rsidRPr="00B46A03">
        <w:rPr>
          <w:rFonts w:asciiTheme="minorHAnsi" w:hAnsiTheme="minorHAnsi"/>
          <w:color w:val="000000"/>
          <w:sz w:val="24"/>
          <w:szCs w:val="24"/>
          <w:lang w:val="fr-BE"/>
        </w:rPr>
        <w:t xml:space="preserve">, </w:t>
      </w:r>
      <w:r w:rsidRPr="00F02F01">
        <w:rPr>
          <w:rFonts w:asciiTheme="minorHAnsi" w:hAnsiTheme="minorHAnsi"/>
          <w:b/>
          <w:color w:val="000000"/>
          <w:sz w:val="24"/>
          <w:szCs w:val="24"/>
          <w:lang w:val="fr-BE"/>
        </w:rPr>
        <w:t>infirmières</w:t>
      </w:r>
      <w:r w:rsidRPr="00B46A03">
        <w:rPr>
          <w:rFonts w:asciiTheme="minorHAnsi" w:hAnsiTheme="minorHAnsi"/>
          <w:color w:val="000000"/>
          <w:sz w:val="24"/>
          <w:szCs w:val="24"/>
          <w:lang w:val="fr-BE"/>
        </w:rPr>
        <w:t xml:space="preserve">, </w:t>
      </w:r>
      <w:r w:rsidRPr="00F02F01">
        <w:rPr>
          <w:rFonts w:asciiTheme="minorHAnsi" w:hAnsiTheme="minorHAnsi"/>
          <w:b/>
          <w:color w:val="000000"/>
          <w:sz w:val="24"/>
          <w:szCs w:val="24"/>
          <w:lang w:val="fr-BE"/>
        </w:rPr>
        <w:t>directrice</w:t>
      </w:r>
      <w:r w:rsidRPr="00B46A03">
        <w:rPr>
          <w:rFonts w:asciiTheme="minorHAnsi" w:hAnsiTheme="minorHAnsi"/>
          <w:color w:val="000000"/>
          <w:sz w:val="24"/>
          <w:szCs w:val="24"/>
          <w:lang w:val="fr-BE"/>
        </w:rPr>
        <w:t xml:space="preserve">). </w:t>
      </w:r>
    </w:p>
    <w:p w14:paraId="477E7F07" w14:textId="77777777" w:rsidR="00B52CE9" w:rsidRDefault="00B52CE9" w:rsidP="00B52CE9">
      <w:pPr>
        <w:spacing w:line="360" w:lineRule="auto"/>
        <w:jc w:val="both"/>
        <w:rPr>
          <w:rFonts w:asciiTheme="minorHAnsi" w:hAnsiTheme="minorHAnsi"/>
          <w:color w:val="000000"/>
          <w:sz w:val="24"/>
          <w:szCs w:val="24"/>
          <w:lang w:val="fr-BE"/>
        </w:rPr>
      </w:pPr>
    </w:p>
    <w:p w14:paraId="5ADC0D94" w14:textId="03500425" w:rsidR="00B52CE9" w:rsidRDefault="00B52CE9" w:rsidP="00B52CE9">
      <w:pPr>
        <w:spacing w:line="360" w:lineRule="auto"/>
        <w:jc w:val="right"/>
        <w:rPr>
          <w:rFonts w:asciiTheme="minorHAnsi" w:hAnsiTheme="minorHAnsi"/>
          <w:color w:val="000000"/>
          <w:sz w:val="24"/>
          <w:szCs w:val="24"/>
          <w:lang w:val="fr-BE"/>
        </w:rPr>
      </w:pPr>
      <w:r>
        <w:rPr>
          <w:rFonts w:asciiTheme="minorHAnsi" w:hAnsiTheme="minorHAnsi"/>
          <w:b/>
          <w:noProof/>
          <w:color w:val="FF8000"/>
          <w:sz w:val="24"/>
          <w:szCs w:val="24"/>
          <w:lang w:val="fr-BE" w:eastAsia="fr-BE"/>
        </w:rPr>
        <w:drawing>
          <wp:inline distT="0" distB="0" distL="0" distR="0" wp14:anchorId="2FBB9FBD" wp14:editId="16078B87">
            <wp:extent cx="1623868" cy="1539875"/>
            <wp:effectExtent l="0" t="0" r="1905" b="9525"/>
            <wp:docPr id="1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24083" cy="1540079"/>
                    </a:xfrm>
                    <a:prstGeom prst="rect">
                      <a:avLst/>
                    </a:prstGeom>
                    <a:noFill/>
                    <a:ln>
                      <a:noFill/>
                    </a:ln>
                  </pic:spPr>
                </pic:pic>
              </a:graphicData>
            </a:graphic>
          </wp:inline>
        </w:drawing>
      </w:r>
    </w:p>
    <w:p w14:paraId="19D53B02" w14:textId="77777777" w:rsidR="00B52CE9" w:rsidRDefault="00B52CE9" w:rsidP="00B52CE9">
      <w:pPr>
        <w:spacing w:line="360" w:lineRule="auto"/>
        <w:jc w:val="right"/>
        <w:rPr>
          <w:rFonts w:asciiTheme="minorHAnsi" w:hAnsiTheme="minorHAnsi" w:cs="Mistral"/>
          <w:color w:val="000000"/>
          <w:sz w:val="24"/>
          <w:szCs w:val="24"/>
          <w:lang w:val="fr-BE"/>
        </w:rPr>
      </w:pPr>
      <w:r>
        <w:rPr>
          <w:rFonts w:ascii="Calibri" w:hAnsi="Calibri"/>
          <w:i/>
          <w:color w:val="7F7F7F" w:themeColor="text1" w:themeTint="80"/>
          <w:sz w:val="10"/>
          <w:szCs w:val="28"/>
          <w:lang w:val="fr-BE"/>
        </w:rPr>
        <w:t xml:space="preserve">Dessin consulté le 8/8/2016 en ligne, </w:t>
      </w:r>
      <w:r w:rsidRPr="00B52CE9">
        <w:rPr>
          <w:rFonts w:ascii="Calibri" w:hAnsi="Calibri"/>
          <w:i/>
          <w:color w:val="7F7F7F" w:themeColor="text1" w:themeTint="80"/>
          <w:sz w:val="10"/>
          <w:szCs w:val="28"/>
          <w:lang w:val="fr-BE"/>
        </w:rPr>
        <w:t>http://pi</w:t>
      </w:r>
      <w:r>
        <w:rPr>
          <w:rFonts w:ascii="Calibri" w:hAnsi="Calibri"/>
          <w:i/>
          <w:color w:val="7F7F7F" w:themeColor="text1" w:themeTint="80"/>
          <w:sz w:val="10"/>
          <w:szCs w:val="28"/>
          <w:lang w:val="fr-BE"/>
        </w:rPr>
        <w:t>kler.fr</w:t>
      </w:r>
    </w:p>
    <w:p w14:paraId="4E832FFF" w14:textId="77777777" w:rsidR="00B52CE9" w:rsidRDefault="00B52CE9" w:rsidP="00B52CE9">
      <w:pPr>
        <w:spacing w:line="360" w:lineRule="auto"/>
        <w:jc w:val="right"/>
        <w:rPr>
          <w:rFonts w:asciiTheme="minorHAnsi" w:hAnsiTheme="minorHAnsi"/>
          <w:color w:val="000000"/>
          <w:sz w:val="24"/>
          <w:szCs w:val="24"/>
          <w:lang w:val="fr-BE"/>
        </w:rPr>
      </w:pPr>
    </w:p>
    <w:p w14:paraId="4701BF08" w14:textId="77777777" w:rsidR="00B52CE9" w:rsidRDefault="00B52CE9" w:rsidP="00B52CE9">
      <w:pPr>
        <w:spacing w:line="360" w:lineRule="auto"/>
        <w:jc w:val="both"/>
        <w:rPr>
          <w:rFonts w:asciiTheme="minorHAnsi" w:hAnsiTheme="minorHAnsi"/>
          <w:color w:val="000000"/>
          <w:sz w:val="24"/>
          <w:szCs w:val="24"/>
          <w:lang w:val="fr-BE"/>
        </w:rPr>
      </w:pPr>
    </w:p>
    <w:p w14:paraId="7F338673" w14:textId="37639B77" w:rsidR="00277F6A" w:rsidRPr="00B52CE9" w:rsidRDefault="00277F6A" w:rsidP="00B52CE9">
      <w:pPr>
        <w:spacing w:line="360" w:lineRule="auto"/>
        <w:jc w:val="both"/>
        <w:rPr>
          <w:rFonts w:asciiTheme="minorHAnsi" w:hAnsiTheme="minorHAnsi"/>
          <w:color w:val="000000"/>
          <w:sz w:val="24"/>
          <w:szCs w:val="24"/>
          <w:lang w:val="fr-BE"/>
        </w:rPr>
      </w:pPr>
      <w:r>
        <w:rPr>
          <w:rFonts w:asciiTheme="minorHAnsi" w:hAnsiTheme="minorHAnsi"/>
          <w:b/>
          <w:color w:val="FF8000"/>
          <w:sz w:val="24"/>
          <w:szCs w:val="24"/>
          <w:lang w:val="fr-BE"/>
        </w:rPr>
        <w:br w:type="page"/>
      </w:r>
    </w:p>
    <w:p w14:paraId="5A13B9B0" w14:textId="6B659909" w:rsidR="00F161A6" w:rsidRPr="00E8071A" w:rsidRDefault="00F161A6" w:rsidP="00F03B06">
      <w:pPr>
        <w:pStyle w:val="Titre3"/>
      </w:pPr>
      <w:bookmarkStart w:id="24" w:name="_Toc459297787"/>
      <w:r w:rsidRPr="00E8071A">
        <w:lastRenderedPageBreak/>
        <w:t>L’importance des repères pour l’enfant</w:t>
      </w:r>
      <w:bookmarkEnd w:id="24"/>
    </w:p>
    <w:p w14:paraId="41C77140" w14:textId="77777777" w:rsidR="00F161A6" w:rsidRPr="00B46A03" w:rsidRDefault="00F161A6" w:rsidP="00B46A03">
      <w:pPr>
        <w:spacing w:line="360" w:lineRule="auto"/>
        <w:jc w:val="both"/>
        <w:rPr>
          <w:rFonts w:asciiTheme="minorHAnsi" w:hAnsiTheme="minorHAnsi"/>
          <w:color w:val="000000"/>
          <w:sz w:val="24"/>
          <w:szCs w:val="24"/>
          <w:lang w:val="fr-BE"/>
        </w:rPr>
      </w:pPr>
    </w:p>
    <w:p w14:paraId="1B5075B3" w14:textId="77777777" w:rsidR="00F161A6" w:rsidRPr="00B46A03"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Outre cette attention </w:t>
      </w:r>
      <w:r w:rsidR="00FE1AE5" w:rsidRPr="00B46A03">
        <w:rPr>
          <w:rFonts w:asciiTheme="minorHAnsi" w:hAnsiTheme="minorHAnsi"/>
          <w:color w:val="000000"/>
          <w:sz w:val="24"/>
          <w:szCs w:val="24"/>
          <w:lang w:val="fr-BE"/>
        </w:rPr>
        <w:t>bienveillante</w:t>
      </w:r>
      <w:r w:rsidRPr="00B46A03">
        <w:rPr>
          <w:rFonts w:asciiTheme="minorHAnsi" w:hAnsiTheme="minorHAnsi"/>
          <w:color w:val="000000"/>
          <w:sz w:val="24"/>
          <w:szCs w:val="24"/>
          <w:lang w:val="fr-BE"/>
        </w:rPr>
        <w:t xml:space="preserve">, les puéricultrices veillent à </w:t>
      </w:r>
      <w:r w:rsidRPr="00101234">
        <w:rPr>
          <w:rFonts w:asciiTheme="minorHAnsi" w:hAnsiTheme="minorHAnsi"/>
          <w:b/>
          <w:color w:val="000000"/>
          <w:sz w:val="24"/>
          <w:szCs w:val="24"/>
          <w:lang w:val="fr-BE"/>
        </w:rPr>
        <w:t>établir des repères dans l’espace et dans le temps</w:t>
      </w:r>
      <w:r w:rsidRPr="00B46A03">
        <w:rPr>
          <w:rFonts w:asciiTheme="minorHAnsi" w:hAnsiTheme="minorHAnsi"/>
          <w:color w:val="000000"/>
          <w:sz w:val="24"/>
          <w:szCs w:val="24"/>
          <w:lang w:val="fr-BE"/>
        </w:rPr>
        <w:t>. Par exemple, un tour de rôle, basé sur l’observation du rythme de chaque enfant, s’établit au moment des repas : l’enfant apprendra alors petit à petit (vers 13-14 mois) quand se situe le moment de son repas, par exemple qu’il mange toujours après tel enfant, avant tel autre... Cela lui permettra d’attendre plus sereinement... et de continuer à jouer sans qu’il ait l’impression que les adultes l’aient “oublié”...L’enfant commence aussi à connaître les éléments stables d’une journée ponctuée de rites, de transitions entre des moments individualisés (change, repas, mise au lit)  et des moments d’activités libres. </w:t>
      </w:r>
    </w:p>
    <w:p w14:paraId="78C01882" w14:textId="77777777" w:rsidR="00F161A6" w:rsidRPr="00B46A03" w:rsidRDefault="00F161A6" w:rsidP="00B46A03">
      <w:pPr>
        <w:spacing w:line="360" w:lineRule="auto"/>
        <w:jc w:val="both"/>
        <w:rPr>
          <w:rFonts w:asciiTheme="minorHAnsi" w:hAnsiTheme="minorHAnsi"/>
          <w:b/>
          <w:color w:val="000000"/>
          <w:sz w:val="24"/>
          <w:szCs w:val="24"/>
          <w:lang w:val="fr-BE"/>
        </w:rPr>
      </w:pPr>
    </w:p>
    <w:p w14:paraId="7C79342D" w14:textId="468B187C" w:rsidR="00F161A6" w:rsidRPr="00B46A03"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L’équipe veille également à utiliser les </w:t>
      </w:r>
      <w:r w:rsidRPr="00101234">
        <w:rPr>
          <w:rFonts w:asciiTheme="minorHAnsi" w:hAnsiTheme="minorHAnsi"/>
          <w:b/>
          <w:color w:val="000000"/>
          <w:sz w:val="24"/>
          <w:szCs w:val="24"/>
          <w:lang w:val="fr-BE"/>
        </w:rPr>
        <w:t>objets sécurisants</w:t>
      </w:r>
      <w:r w:rsidRPr="00B46A03">
        <w:rPr>
          <w:rFonts w:asciiTheme="minorHAnsi" w:hAnsiTheme="minorHAnsi"/>
          <w:color w:val="000000"/>
          <w:sz w:val="24"/>
          <w:szCs w:val="24"/>
          <w:lang w:val="fr-BE"/>
        </w:rPr>
        <w:t xml:space="preserve"> amenés par les familles : la tétine, le doudou, le foulard porté par maman seront bienvenus dans les moments difficiles (séparation, tristesse, attente…) et restent accessibles pour l’enfant qui en éprouve le besoin. La puéricultrice tente aussi de connaître avec finesse les habitudes et les gestes qui rassurent l’enfant dans sa famille. La reconnaissance qui sécurise l’enfant se travaille autour d’une </w:t>
      </w:r>
      <w:r w:rsidRPr="003078AB">
        <w:rPr>
          <w:rFonts w:asciiTheme="minorHAnsi" w:hAnsiTheme="minorHAnsi"/>
          <w:sz w:val="24"/>
          <w:szCs w:val="24"/>
          <w:lang w:val="fr-BE"/>
        </w:rPr>
        <w:t xml:space="preserve">« relation </w:t>
      </w:r>
      <w:r w:rsidR="004C4527" w:rsidRPr="003078AB">
        <w:rPr>
          <w:rFonts w:asciiTheme="minorHAnsi" w:hAnsiTheme="minorHAnsi"/>
          <w:sz w:val="24"/>
          <w:szCs w:val="24"/>
          <w:lang w:val="fr-BE"/>
        </w:rPr>
        <w:t>tenant compte des émotions</w:t>
      </w:r>
      <w:r w:rsidRPr="003078AB">
        <w:rPr>
          <w:rFonts w:asciiTheme="minorHAnsi" w:hAnsiTheme="minorHAnsi"/>
          <w:sz w:val="24"/>
          <w:szCs w:val="24"/>
          <w:lang w:val="fr-BE"/>
        </w:rPr>
        <w:t xml:space="preserve">» </w:t>
      </w:r>
      <w:r w:rsidRPr="00B46A03">
        <w:rPr>
          <w:rFonts w:asciiTheme="minorHAnsi" w:hAnsiTheme="minorHAnsi"/>
          <w:color w:val="000000"/>
          <w:sz w:val="24"/>
          <w:szCs w:val="24"/>
          <w:lang w:val="fr-BE"/>
        </w:rPr>
        <w:t>entre les puéricultrices et l’enfant, tant au niveau verbal que non verbal,  tant sur le plan physique qu’affectif.</w:t>
      </w:r>
    </w:p>
    <w:p w14:paraId="50D3936A" w14:textId="77777777" w:rsidR="00F161A6" w:rsidRPr="00B46A03" w:rsidRDefault="00F161A6" w:rsidP="00B46A03">
      <w:pPr>
        <w:spacing w:line="360" w:lineRule="auto"/>
        <w:ind w:firstLine="709"/>
        <w:jc w:val="both"/>
        <w:rPr>
          <w:rFonts w:asciiTheme="minorHAnsi" w:hAnsiTheme="minorHAnsi"/>
          <w:color w:val="000000"/>
          <w:sz w:val="24"/>
          <w:szCs w:val="24"/>
          <w:lang w:val="fr-BE"/>
        </w:rPr>
      </w:pPr>
    </w:p>
    <w:p w14:paraId="5FCB2717" w14:textId="77777777" w:rsidR="00F161A6" w:rsidRPr="00B46A03" w:rsidRDefault="00F161A6" w:rsidP="00277F6A">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L’enfant est aussi bien porté physiquement en fonction des étapes de son développement, de ses aptitudes corporelles (acquises ou à venir) que</w:t>
      </w:r>
      <w:r w:rsidRPr="00B46A03">
        <w:rPr>
          <w:rFonts w:asciiTheme="minorHAnsi" w:hAnsiTheme="minorHAnsi"/>
          <w:b/>
          <w:color w:val="000000"/>
          <w:sz w:val="24"/>
          <w:szCs w:val="24"/>
          <w:lang w:val="fr-BE"/>
        </w:rPr>
        <w:t xml:space="preserve"> </w:t>
      </w:r>
      <w:r w:rsidRPr="00B46A03">
        <w:rPr>
          <w:rFonts w:asciiTheme="minorHAnsi" w:hAnsiTheme="minorHAnsi"/>
          <w:color w:val="000000"/>
          <w:sz w:val="24"/>
          <w:szCs w:val="24"/>
          <w:lang w:val="fr-BE"/>
        </w:rPr>
        <w:t xml:space="preserve">soutenu affectivement dans son développement émotionnel. Les puéricultrices affinent leur « savoir être » aux besoins de chaque enfant. La notion de « contenance physique et psychique » est de mieux en mieux intégrée par les équipes éducatives. Accompagné adéquatement par l’adulte qui l’entend, l’écoute et le rejoint dans ses appels de relation, de besoin d’empathie et de reconnaissance multiple, l’enfant appréhende mieux ses émotions comme ses pulsions et découvre ses limites personnelles comme celles de son entourage. </w:t>
      </w:r>
    </w:p>
    <w:p w14:paraId="0FA7988A" w14:textId="77777777" w:rsidR="00F161A6" w:rsidRPr="00B46A03" w:rsidRDefault="00F161A6" w:rsidP="00B46A03">
      <w:pPr>
        <w:spacing w:line="360" w:lineRule="auto"/>
        <w:ind w:firstLine="709"/>
        <w:jc w:val="both"/>
        <w:rPr>
          <w:rFonts w:asciiTheme="minorHAnsi" w:hAnsiTheme="minorHAnsi"/>
          <w:color w:val="000000"/>
          <w:sz w:val="24"/>
          <w:szCs w:val="24"/>
          <w:lang w:val="fr-BE"/>
        </w:rPr>
      </w:pPr>
    </w:p>
    <w:p w14:paraId="1F99E428" w14:textId="6DD2A314" w:rsidR="003F18BF" w:rsidRDefault="00F161A6" w:rsidP="003F18BF">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Ses désirs de mieux en mieux reconnus constituent la base de son identité.  Cela ne veut pas pour autant dire que l’adulte doit répondre à tous les désirs de l’enfant. Au contraire parmi les besoins de repères et de structure, l’enfant a besoin de limites stables, cohérentes et solides autour de lui. Nous en reparlons plus loin.</w:t>
      </w:r>
      <w:r w:rsidR="003F18BF">
        <w:rPr>
          <w:rFonts w:asciiTheme="minorHAnsi" w:hAnsiTheme="minorHAnsi"/>
          <w:color w:val="000000"/>
          <w:sz w:val="24"/>
          <w:szCs w:val="24"/>
          <w:lang w:val="fr-BE"/>
        </w:rPr>
        <w:br w:type="page"/>
      </w:r>
    </w:p>
    <w:p w14:paraId="009B36B0" w14:textId="77777777" w:rsidR="00F161A6" w:rsidRPr="00B46A03" w:rsidRDefault="00F161A6" w:rsidP="00277F6A">
      <w:pPr>
        <w:spacing w:line="360" w:lineRule="auto"/>
        <w:jc w:val="both"/>
        <w:rPr>
          <w:rFonts w:asciiTheme="minorHAnsi" w:hAnsiTheme="minorHAnsi"/>
          <w:color w:val="000000"/>
          <w:sz w:val="24"/>
          <w:szCs w:val="24"/>
          <w:lang w:val="fr-BE"/>
        </w:rPr>
      </w:pPr>
    </w:p>
    <w:p w14:paraId="5C051E7A" w14:textId="77777777" w:rsidR="00F161A6" w:rsidRPr="00B46A03" w:rsidRDefault="00F161A6" w:rsidP="003F18BF">
      <w:pPr>
        <w:spacing w:line="360" w:lineRule="auto"/>
        <w:jc w:val="both"/>
        <w:rPr>
          <w:rFonts w:asciiTheme="minorHAnsi" w:hAnsiTheme="minorHAnsi"/>
          <w:color w:val="000000"/>
          <w:sz w:val="24"/>
          <w:szCs w:val="24"/>
          <w:lang w:val="fr-BE"/>
        </w:rPr>
      </w:pPr>
    </w:p>
    <w:p w14:paraId="7DD81BB8" w14:textId="7816CE53" w:rsidR="00F161A6" w:rsidRPr="00B46A03" w:rsidRDefault="00F161A6" w:rsidP="00277F6A">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Par cette qualité de présence fiable, l’enfant sent que </w:t>
      </w:r>
      <w:r w:rsidRPr="00101234">
        <w:rPr>
          <w:rFonts w:asciiTheme="minorHAnsi" w:hAnsiTheme="minorHAnsi"/>
          <w:b/>
          <w:color w:val="000000"/>
          <w:sz w:val="24"/>
          <w:szCs w:val="24"/>
          <w:lang w:val="fr-BE"/>
        </w:rPr>
        <w:t>l’adulte est un partenaire</w:t>
      </w:r>
      <w:r w:rsidRPr="00B46A03">
        <w:rPr>
          <w:rFonts w:asciiTheme="minorHAnsi" w:hAnsiTheme="minorHAnsi"/>
          <w:color w:val="000000"/>
          <w:sz w:val="24"/>
          <w:szCs w:val="24"/>
          <w:lang w:val="fr-BE"/>
        </w:rPr>
        <w:t xml:space="preserve"> qui sait le rejoindre, le comprendre en étant garant du bien-être de sa personne toute entière et du groupe aussi. Cette relation suffisamment fiable va renforcer l</w:t>
      </w:r>
      <w:r w:rsidR="00FE1AE5" w:rsidRPr="00B46A03">
        <w:rPr>
          <w:rFonts w:asciiTheme="minorHAnsi" w:hAnsiTheme="minorHAnsi"/>
          <w:color w:val="000000"/>
          <w:sz w:val="24"/>
          <w:szCs w:val="24"/>
          <w:lang w:val="fr-BE"/>
        </w:rPr>
        <w:t>e lien d’attachement à l’adulte.</w:t>
      </w:r>
      <w:r w:rsidR="00101234">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Les puéricultrices sont ainsi à la fois sollicitées par des besoins d’attachement et de détachement de l’enfant : celui-ci ne peut devenir autonome que s’il peut d’abord se lier avec confiance aux adultes qui l’accompagnent.</w:t>
      </w:r>
    </w:p>
    <w:p w14:paraId="31E8BE0B" w14:textId="77777777" w:rsidR="00277F6A" w:rsidRDefault="00277F6A" w:rsidP="00277F6A">
      <w:pPr>
        <w:spacing w:line="360" w:lineRule="auto"/>
        <w:jc w:val="both"/>
        <w:rPr>
          <w:rFonts w:asciiTheme="minorHAnsi" w:hAnsiTheme="minorHAnsi"/>
          <w:color w:val="000000"/>
          <w:sz w:val="24"/>
          <w:szCs w:val="24"/>
          <w:lang w:val="fr-BE"/>
        </w:rPr>
      </w:pPr>
    </w:p>
    <w:p w14:paraId="7C1250EF" w14:textId="77777777" w:rsidR="00F161A6" w:rsidRPr="00B46A03" w:rsidRDefault="00F161A6" w:rsidP="00277F6A">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La juste distance relationnelle entre la puéricultrice et l’enfant est un travail quotidien au bénéfice de </w:t>
      </w:r>
      <w:r w:rsidRPr="00101234">
        <w:rPr>
          <w:rFonts w:asciiTheme="minorHAnsi" w:hAnsiTheme="minorHAnsi"/>
          <w:b/>
          <w:color w:val="000000"/>
          <w:sz w:val="24"/>
          <w:szCs w:val="24"/>
          <w:lang w:val="fr-BE"/>
        </w:rPr>
        <w:t>l’autonomie progressive de l’enfant</w:t>
      </w:r>
      <w:r w:rsidRPr="00B46A03">
        <w:rPr>
          <w:rFonts w:asciiTheme="minorHAnsi" w:hAnsiTheme="minorHAnsi"/>
          <w:color w:val="000000"/>
          <w:sz w:val="24"/>
          <w:szCs w:val="24"/>
          <w:lang w:val="fr-BE"/>
        </w:rPr>
        <w:t xml:space="preserve">. Elle exige des puéricultrices un </w:t>
      </w:r>
      <w:r w:rsidRPr="00101234">
        <w:rPr>
          <w:rFonts w:asciiTheme="minorHAnsi" w:hAnsiTheme="minorHAnsi"/>
          <w:b/>
          <w:color w:val="000000"/>
          <w:sz w:val="24"/>
          <w:szCs w:val="24"/>
          <w:lang w:val="fr-BE"/>
        </w:rPr>
        <w:t>ajustement constant aux besoins des enfants</w:t>
      </w:r>
      <w:r w:rsidRPr="00B46A03">
        <w:rPr>
          <w:rFonts w:asciiTheme="minorHAnsi" w:hAnsiTheme="minorHAnsi"/>
          <w:color w:val="000000"/>
          <w:sz w:val="24"/>
          <w:szCs w:val="24"/>
          <w:lang w:val="fr-BE"/>
        </w:rPr>
        <w:t xml:space="preserve"> à distinguer de leurs propres besoins inassouvis. La notion d’autonomie est à relativiser en fonction de l’âge des enfants. L’enfant connaît de mieux en mieux ses propres limites, sait où, chez qui et comment il peut puiser les moyens d’assimiler ses frustrations, dépasser ses blocages et satisfaire ses besoins…  </w:t>
      </w:r>
    </w:p>
    <w:p w14:paraId="65B7D928" w14:textId="77777777" w:rsidR="00F161A6" w:rsidRDefault="00F161A6" w:rsidP="00B46A03">
      <w:pPr>
        <w:spacing w:line="360" w:lineRule="auto"/>
        <w:jc w:val="both"/>
        <w:rPr>
          <w:rFonts w:asciiTheme="minorHAnsi" w:hAnsiTheme="minorHAnsi"/>
          <w:color w:val="000000"/>
          <w:sz w:val="24"/>
          <w:szCs w:val="24"/>
          <w:lang w:val="fr-BE"/>
        </w:rPr>
      </w:pPr>
    </w:p>
    <w:p w14:paraId="48CF8037" w14:textId="77777777" w:rsidR="00277F6A" w:rsidRDefault="00277F6A" w:rsidP="00B46A03">
      <w:pPr>
        <w:spacing w:line="360" w:lineRule="auto"/>
        <w:jc w:val="both"/>
        <w:rPr>
          <w:rFonts w:asciiTheme="minorHAnsi" w:hAnsiTheme="minorHAnsi"/>
          <w:color w:val="000000"/>
          <w:sz w:val="24"/>
          <w:szCs w:val="24"/>
          <w:lang w:val="fr-BE"/>
        </w:rPr>
      </w:pPr>
    </w:p>
    <w:p w14:paraId="0BB0E5EA" w14:textId="77777777" w:rsidR="00101234" w:rsidRPr="00B46A03" w:rsidRDefault="00101234" w:rsidP="00B46A03">
      <w:pPr>
        <w:spacing w:line="360" w:lineRule="auto"/>
        <w:jc w:val="both"/>
        <w:rPr>
          <w:rFonts w:asciiTheme="minorHAnsi" w:hAnsiTheme="minorHAnsi"/>
          <w:color w:val="000000"/>
          <w:sz w:val="24"/>
          <w:szCs w:val="24"/>
          <w:lang w:val="fr-BE"/>
        </w:rPr>
      </w:pPr>
    </w:p>
    <w:p w14:paraId="5912C8F1" w14:textId="0EE4E4E3" w:rsidR="00F161A6" w:rsidRPr="009C7CD4" w:rsidRDefault="00F161A6" w:rsidP="008302DD">
      <w:pPr>
        <w:pStyle w:val="Titre2"/>
      </w:pPr>
      <w:bookmarkStart w:id="25" w:name="_Toc459297120"/>
      <w:bookmarkStart w:id="26" w:name="_Toc459297788"/>
      <w:r w:rsidRPr="009C7CD4">
        <w:t>Le développement de l’activité autonome du petit enfant</w:t>
      </w:r>
      <w:bookmarkEnd w:id="25"/>
      <w:bookmarkEnd w:id="26"/>
      <w:r w:rsidRPr="009C7CD4">
        <w:t xml:space="preserve"> </w:t>
      </w:r>
    </w:p>
    <w:p w14:paraId="1DF6448F" w14:textId="77777777" w:rsidR="00101234" w:rsidRDefault="00101234" w:rsidP="00277F6A">
      <w:pPr>
        <w:spacing w:line="360" w:lineRule="auto"/>
        <w:jc w:val="both"/>
        <w:rPr>
          <w:rFonts w:asciiTheme="minorHAnsi" w:hAnsiTheme="minorHAnsi"/>
          <w:color w:val="000000"/>
          <w:sz w:val="24"/>
          <w:szCs w:val="24"/>
          <w:lang w:val="fr-BE"/>
        </w:rPr>
      </w:pPr>
    </w:p>
    <w:p w14:paraId="4997073A" w14:textId="0E347B13" w:rsidR="00F161A6" w:rsidRDefault="00F161A6" w:rsidP="00277F6A">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Comme le </w:t>
      </w:r>
      <w:r w:rsidRPr="00101234">
        <w:rPr>
          <w:rFonts w:asciiTheme="minorHAnsi" w:hAnsiTheme="minorHAnsi"/>
          <w:b/>
          <w:color w:val="000000"/>
          <w:sz w:val="24"/>
          <w:szCs w:val="24"/>
          <w:lang w:val="fr-BE"/>
        </w:rPr>
        <w:t xml:space="preserve">Docteur </w:t>
      </w:r>
      <w:proofErr w:type="spellStart"/>
      <w:r w:rsidRPr="00101234">
        <w:rPr>
          <w:rFonts w:asciiTheme="minorHAnsi" w:hAnsiTheme="minorHAnsi"/>
          <w:b/>
          <w:color w:val="000000"/>
          <w:sz w:val="24"/>
          <w:szCs w:val="24"/>
          <w:lang w:val="fr-BE"/>
        </w:rPr>
        <w:t>Emmi</w:t>
      </w:r>
      <w:proofErr w:type="spellEnd"/>
      <w:r w:rsidRPr="00101234">
        <w:rPr>
          <w:rFonts w:asciiTheme="minorHAnsi" w:hAnsiTheme="minorHAnsi"/>
          <w:b/>
          <w:color w:val="000000"/>
          <w:sz w:val="24"/>
          <w:szCs w:val="24"/>
          <w:lang w:val="fr-BE"/>
        </w:rPr>
        <w:t xml:space="preserve"> </w:t>
      </w:r>
      <w:proofErr w:type="spellStart"/>
      <w:r w:rsidRPr="00101234">
        <w:rPr>
          <w:rFonts w:asciiTheme="minorHAnsi" w:hAnsiTheme="minorHAnsi"/>
          <w:b/>
          <w:color w:val="000000"/>
          <w:sz w:val="24"/>
          <w:szCs w:val="24"/>
          <w:lang w:val="fr-BE"/>
        </w:rPr>
        <w:t>Pikler</w:t>
      </w:r>
      <w:proofErr w:type="spellEnd"/>
      <w:r w:rsidRPr="00B46A03">
        <w:rPr>
          <w:rFonts w:asciiTheme="minorHAnsi" w:hAnsiTheme="minorHAnsi"/>
          <w:color w:val="000000"/>
          <w:sz w:val="24"/>
          <w:szCs w:val="24"/>
          <w:lang w:val="fr-BE"/>
        </w:rPr>
        <w:t>, nous sommes convaincus que chaque enfant a en lui un capital</w:t>
      </w:r>
      <w:r w:rsidR="00C57ED7">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personnel de potentialités qu’il appartient aux personnes qui l’entourent de découvrir,  de reconnaître pour qu’elles puissent émerger et  se développer.  Les compétences  des uns ne sont pas celles des autres; elles ne se développent pas toutes au même rythme. Les potentialités de l’enfant  s’expriment globalement à travers les expériences motrices, cognitives, émotionnelles et relationnelles qu’il vit.</w:t>
      </w:r>
    </w:p>
    <w:p w14:paraId="5D0AB217" w14:textId="77777777" w:rsidR="00C50D12" w:rsidRDefault="00C50D12" w:rsidP="00277F6A">
      <w:pPr>
        <w:spacing w:line="360" w:lineRule="auto"/>
        <w:jc w:val="both"/>
        <w:rPr>
          <w:rFonts w:asciiTheme="minorHAnsi" w:hAnsiTheme="minorHAnsi"/>
          <w:color w:val="000000"/>
          <w:sz w:val="24"/>
          <w:szCs w:val="24"/>
          <w:lang w:val="fr-BE"/>
        </w:rPr>
      </w:pPr>
    </w:p>
    <w:p w14:paraId="7E5EF18C" w14:textId="0BFA98D8" w:rsidR="00C50D12" w:rsidRPr="00B46A03" w:rsidRDefault="00C50D12" w:rsidP="00703313">
      <w:pPr>
        <w:spacing w:line="360" w:lineRule="auto"/>
        <w:ind w:left="426"/>
        <w:jc w:val="both"/>
        <w:rPr>
          <w:rFonts w:asciiTheme="minorHAnsi" w:hAnsiTheme="minorHAnsi"/>
          <w:color w:val="000000"/>
          <w:sz w:val="24"/>
          <w:szCs w:val="24"/>
          <w:lang w:val="fr-BE"/>
        </w:rPr>
      </w:pPr>
      <w:r>
        <w:rPr>
          <w:rFonts w:asciiTheme="minorHAnsi" w:hAnsiTheme="minorHAnsi"/>
          <w:noProof/>
          <w:color w:val="000000"/>
          <w:sz w:val="24"/>
          <w:szCs w:val="24"/>
          <w:lang w:val="fr-BE" w:eastAsia="fr-BE"/>
        </w:rPr>
        <w:drawing>
          <wp:inline distT="0" distB="0" distL="0" distR="0" wp14:anchorId="7519AE01" wp14:editId="01527C63">
            <wp:extent cx="2624455" cy="74786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25678" cy="748215"/>
                    </a:xfrm>
                    <a:prstGeom prst="rect">
                      <a:avLst/>
                    </a:prstGeom>
                    <a:noFill/>
                    <a:ln>
                      <a:noFill/>
                    </a:ln>
                  </pic:spPr>
                </pic:pic>
              </a:graphicData>
            </a:graphic>
          </wp:inline>
        </w:drawing>
      </w:r>
      <w:r w:rsidRPr="00C50D12">
        <w:t xml:space="preserve"> </w:t>
      </w:r>
      <w:r>
        <w:rPr>
          <w:rFonts w:asciiTheme="minorHAnsi" w:hAnsiTheme="minorHAnsi"/>
          <w:noProof/>
          <w:color w:val="000000"/>
          <w:sz w:val="24"/>
          <w:szCs w:val="24"/>
          <w:lang w:val="fr-BE" w:eastAsia="fr-BE"/>
        </w:rPr>
        <w:drawing>
          <wp:inline distT="0" distB="0" distL="0" distR="0" wp14:anchorId="1FAB398B" wp14:editId="7AEDF335">
            <wp:extent cx="2509673" cy="747395"/>
            <wp:effectExtent l="0" t="0" r="508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0562" cy="747660"/>
                    </a:xfrm>
                    <a:prstGeom prst="rect">
                      <a:avLst/>
                    </a:prstGeom>
                    <a:noFill/>
                    <a:ln>
                      <a:noFill/>
                    </a:ln>
                  </pic:spPr>
                </pic:pic>
              </a:graphicData>
            </a:graphic>
          </wp:inline>
        </w:drawing>
      </w:r>
    </w:p>
    <w:p w14:paraId="473D0987" w14:textId="56B1C348" w:rsidR="00703313" w:rsidRPr="003F18BF" w:rsidRDefault="00C50D12" w:rsidP="003F18BF">
      <w:pPr>
        <w:spacing w:after="200" w:line="276" w:lineRule="auto"/>
        <w:rPr>
          <w:rFonts w:ascii="Calibri" w:hAnsi="Calibri"/>
          <w:i/>
          <w:color w:val="7F7F7F" w:themeColor="text1" w:themeTint="80"/>
          <w:sz w:val="12"/>
          <w:szCs w:val="28"/>
          <w:lang w:val="fr-BE"/>
        </w:rPr>
      </w:pPr>
      <w:r w:rsidRPr="00101234">
        <w:rPr>
          <w:rFonts w:ascii="Calibri" w:hAnsi="Calibri"/>
          <w:i/>
          <w:color w:val="7F7F7F" w:themeColor="text1" w:themeTint="80"/>
          <w:sz w:val="12"/>
          <w:szCs w:val="28"/>
          <w:lang w:val="fr-BE"/>
        </w:rPr>
        <w:t xml:space="preserve">Dessins extrait de PICKLER </w:t>
      </w:r>
      <w:proofErr w:type="spellStart"/>
      <w:r w:rsidRPr="00101234">
        <w:rPr>
          <w:rFonts w:ascii="Calibri" w:hAnsi="Calibri"/>
          <w:i/>
          <w:color w:val="7F7F7F" w:themeColor="text1" w:themeTint="80"/>
          <w:sz w:val="12"/>
          <w:szCs w:val="28"/>
          <w:lang w:val="fr-BE"/>
        </w:rPr>
        <w:t>Emmi</w:t>
      </w:r>
      <w:proofErr w:type="spellEnd"/>
      <w:r w:rsidRPr="00101234">
        <w:rPr>
          <w:rFonts w:ascii="Calibri" w:hAnsi="Calibri"/>
          <w:i/>
          <w:color w:val="7F7F7F" w:themeColor="text1" w:themeTint="80"/>
          <w:sz w:val="12"/>
          <w:szCs w:val="28"/>
          <w:lang w:val="fr-BE"/>
        </w:rPr>
        <w:t>, « la motricité libre ou</w:t>
      </w:r>
      <w:r w:rsidR="009961B3" w:rsidRPr="00101234">
        <w:rPr>
          <w:rFonts w:ascii="Calibri" w:hAnsi="Calibri"/>
          <w:i/>
          <w:color w:val="7F7F7F" w:themeColor="text1" w:themeTint="80"/>
          <w:sz w:val="12"/>
          <w:szCs w:val="28"/>
          <w:lang w:val="fr-BE"/>
        </w:rPr>
        <w:t xml:space="preserve"> motricité autonome »</w:t>
      </w:r>
      <w:proofErr w:type="gramStart"/>
      <w:r w:rsidR="009961B3" w:rsidRPr="00101234">
        <w:rPr>
          <w:rFonts w:ascii="Calibri" w:hAnsi="Calibri"/>
          <w:i/>
          <w:color w:val="7F7F7F" w:themeColor="text1" w:themeTint="80"/>
          <w:sz w:val="12"/>
          <w:szCs w:val="28"/>
          <w:lang w:val="fr-BE"/>
        </w:rPr>
        <w:t>,consulté</w:t>
      </w:r>
      <w:proofErr w:type="gramEnd"/>
      <w:r w:rsidR="009961B3" w:rsidRPr="00101234">
        <w:rPr>
          <w:rFonts w:ascii="Calibri" w:hAnsi="Calibri"/>
          <w:i/>
          <w:color w:val="7F7F7F" w:themeColor="text1" w:themeTint="80"/>
          <w:sz w:val="12"/>
          <w:szCs w:val="28"/>
          <w:lang w:val="fr-BE"/>
        </w:rPr>
        <w:t xml:space="preserve"> </w:t>
      </w:r>
      <w:r w:rsidRPr="00101234">
        <w:rPr>
          <w:rFonts w:ascii="Calibri" w:hAnsi="Calibri"/>
          <w:i/>
          <w:color w:val="7F7F7F" w:themeColor="text1" w:themeTint="80"/>
          <w:sz w:val="12"/>
          <w:szCs w:val="28"/>
          <w:lang w:val="fr-BE"/>
        </w:rPr>
        <w:t xml:space="preserve">le 8/8/2016, en ligne </w:t>
      </w:r>
      <w:hyperlink r:id="rId26" w:history="1">
        <w:r w:rsidRPr="00101234">
          <w:rPr>
            <w:rStyle w:val="Lienhypertexte"/>
            <w:rFonts w:ascii="Calibri" w:hAnsi="Calibri"/>
            <w:i/>
            <w:color w:val="7F7F7F" w:themeColor="text1" w:themeTint="80"/>
            <w:sz w:val="12"/>
            <w:szCs w:val="28"/>
            <w:lang w:val="fr-BE"/>
          </w:rPr>
          <w:t>http://pikler.fr/Annexes/Emmi_Pikler_Loczy/Emmi_Pikler/La_motricite_libre</w:t>
        </w:r>
      </w:hyperlink>
      <w:r w:rsidRPr="00101234">
        <w:rPr>
          <w:rFonts w:ascii="Calibri" w:hAnsi="Calibri"/>
          <w:i/>
          <w:color w:val="7F7F7F" w:themeColor="text1" w:themeTint="80"/>
          <w:sz w:val="12"/>
          <w:szCs w:val="28"/>
          <w:lang w:val="fr-BE"/>
        </w:rPr>
        <w:t xml:space="preserve"> </w:t>
      </w:r>
    </w:p>
    <w:p w14:paraId="4A436140" w14:textId="15F6A7B9" w:rsidR="003F18BF" w:rsidRDefault="00F161A6" w:rsidP="003F18BF">
      <w:pPr>
        <w:spacing w:line="360" w:lineRule="auto"/>
        <w:jc w:val="center"/>
        <w:rPr>
          <w:rFonts w:asciiTheme="minorHAnsi" w:hAnsiTheme="minorHAnsi"/>
          <w:color w:val="000000"/>
          <w:sz w:val="24"/>
          <w:szCs w:val="24"/>
          <w:lang w:val="fr-BE"/>
        </w:rPr>
      </w:pPr>
      <w:r w:rsidRPr="00B46A03">
        <w:rPr>
          <w:rFonts w:asciiTheme="minorHAnsi" w:hAnsiTheme="minorHAnsi"/>
          <w:color w:val="000000"/>
          <w:sz w:val="24"/>
          <w:szCs w:val="24"/>
          <w:lang w:val="fr-BE"/>
        </w:rPr>
        <w:t>Les uns marchent à 10 mois, d’autres seulement à 15 mois... peu importe!</w:t>
      </w:r>
      <w:r w:rsidR="003F18BF">
        <w:rPr>
          <w:rFonts w:asciiTheme="minorHAnsi" w:hAnsiTheme="minorHAnsi"/>
          <w:color w:val="000000"/>
          <w:sz w:val="24"/>
          <w:szCs w:val="24"/>
          <w:lang w:val="fr-BE"/>
        </w:rPr>
        <w:br w:type="page"/>
      </w:r>
    </w:p>
    <w:p w14:paraId="520F887E" w14:textId="77777777" w:rsidR="00703313" w:rsidRDefault="00F161A6" w:rsidP="00277F6A">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lastRenderedPageBreak/>
        <w:t xml:space="preserve">La vie à la crèche n’est pas une course! </w:t>
      </w:r>
    </w:p>
    <w:p w14:paraId="0C6D5093" w14:textId="77777777" w:rsidR="00703313" w:rsidRDefault="00703313" w:rsidP="00277F6A">
      <w:pPr>
        <w:spacing w:line="360" w:lineRule="auto"/>
        <w:jc w:val="both"/>
        <w:rPr>
          <w:rFonts w:asciiTheme="minorHAnsi" w:hAnsiTheme="minorHAnsi"/>
          <w:color w:val="000000"/>
          <w:sz w:val="24"/>
          <w:szCs w:val="24"/>
          <w:lang w:val="fr-BE"/>
        </w:rPr>
      </w:pPr>
    </w:p>
    <w:p w14:paraId="26EAAA0C" w14:textId="38F43A4C" w:rsidR="00F161A6" w:rsidRPr="00703313" w:rsidRDefault="00F161A6" w:rsidP="00277F6A">
      <w:pPr>
        <w:spacing w:line="360" w:lineRule="auto"/>
        <w:jc w:val="both"/>
        <w:rPr>
          <w:rFonts w:asciiTheme="minorHAnsi" w:hAnsiTheme="minorHAnsi"/>
          <w:b/>
          <w:color w:val="000000"/>
          <w:sz w:val="24"/>
          <w:szCs w:val="24"/>
          <w:lang w:val="fr-BE"/>
        </w:rPr>
      </w:pPr>
      <w:r w:rsidRPr="00B46A03">
        <w:rPr>
          <w:rFonts w:asciiTheme="minorHAnsi" w:hAnsiTheme="minorHAnsi"/>
          <w:color w:val="000000"/>
          <w:sz w:val="24"/>
          <w:szCs w:val="24"/>
          <w:lang w:val="fr-BE"/>
        </w:rPr>
        <w:t xml:space="preserve">Pour </w:t>
      </w:r>
      <w:r w:rsidRPr="00703313">
        <w:rPr>
          <w:rFonts w:asciiTheme="minorHAnsi" w:hAnsiTheme="minorHAnsi"/>
          <w:b/>
          <w:color w:val="000000"/>
          <w:sz w:val="24"/>
          <w:szCs w:val="24"/>
          <w:lang w:val="fr-BE"/>
        </w:rPr>
        <w:t>encourager son initiative</w:t>
      </w:r>
      <w:r w:rsidRPr="00B46A03">
        <w:rPr>
          <w:rFonts w:asciiTheme="minorHAnsi" w:hAnsiTheme="minorHAnsi"/>
          <w:color w:val="000000"/>
          <w:sz w:val="24"/>
          <w:szCs w:val="24"/>
          <w:lang w:val="fr-BE"/>
        </w:rPr>
        <w:t xml:space="preserve">,  les puéricultrices adaptent l’environnement matériel (des objets, des jouets, des aménagements d’espaces, des activités qui répondent à leurs besoins du moment) de manière à répondre aux mouvements spontanés des uns et des autres en tenant compte aussi de leur développement. Elles installent ainsi l’enfant dans une position qu’il maîtrise,  dans laquelle il se sent bien; chaque enfant roulera, rampera, s’assoira et marchera quand il y sera prêt; nous ne le ferons pas à sa place. </w:t>
      </w:r>
      <w:r w:rsidRPr="00703313">
        <w:rPr>
          <w:rFonts w:asciiTheme="minorHAnsi" w:hAnsiTheme="minorHAnsi"/>
          <w:b/>
          <w:color w:val="000000"/>
          <w:sz w:val="24"/>
          <w:szCs w:val="24"/>
          <w:lang w:val="fr-BE"/>
        </w:rPr>
        <w:t xml:space="preserve">L’enfant stimulé trop précocement dans une position s’y sentira insécurisé, ce qui accentuera sa dépendance à l’adulte, le contraire de l’autonomie. </w:t>
      </w:r>
    </w:p>
    <w:p w14:paraId="138A6787" w14:textId="77777777" w:rsidR="00F161A6" w:rsidRPr="00B46A03" w:rsidRDefault="00F161A6" w:rsidP="00B46A03">
      <w:pPr>
        <w:spacing w:line="360" w:lineRule="auto"/>
        <w:jc w:val="both"/>
        <w:rPr>
          <w:rFonts w:asciiTheme="minorHAnsi" w:hAnsiTheme="minorHAnsi"/>
          <w:color w:val="000000"/>
          <w:sz w:val="24"/>
          <w:szCs w:val="24"/>
          <w:lang w:val="fr-BE"/>
        </w:rPr>
      </w:pPr>
    </w:p>
    <w:p w14:paraId="160EE212" w14:textId="77777777" w:rsidR="00703313"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Permettre à l’enfant de </w:t>
      </w:r>
      <w:r w:rsidRPr="00703313">
        <w:rPr>
          <w:rFonts w:asciiTheme="minorHAnsi" w:hAnsiTheme="minorHAnsi"/>
          <w:color w:val="000000"/>
          <w:sz w:val="24"/>
          <w:szCs w:val="24"/>
          <w:lang w:val="fr-BE"/>
        </w:rPr>
        <w:t>devenir autonome,</w:t>
      </w:r>
      <w:r w:rsidRPr="00B46A03">
        <w:rPr>
          <w:rFonts w:asciiTheme="minorHAnsi" w:hAnsiTheme="minorHAnsi"/>
          <w:color w:val="000000"/>
          <w:sz w:val="24"/>
          <w:szCs w:val="24"/>
          <w:lang w:val="fr-BE"/>
        </w:rPr>
        <w:t xml:space="preserve"> c’est aussi </w:t>
      </w:r>
      <w:r w:rsidRPr="00703313">
        <w:rPr>
          <w:rFonts w:asciiTheme="minorHAnsi" w:hAnsiTheme="minorHAnsi"/>
          <w:b/>
          <w:color w:val="000000"/>
          <w:sz w:val="24"/>
          <w:szCs w:val="24"/>
          <w:lang w:val="fr-BE"/>
        </w:rPr>
        <w:t>solliciter sa participation à différents moments de la journée</w:t>
      </w:r>
      <w:r w:rsidRPr="00B46A03">
        <w:rPr>
          <w:rFonts w:asciiTheme="minorHAnsi" w:hAnsiTheme="minorHAnsi"/>
          <w:color w:val="000000"/>
          <w:sz w:val="24"/>
          <w:szCs w:val="24"/>
          <w:lang w:val="fr-BE"/>
        </w:rPr>
        <w:t xml:space="preserve"> (change, repas…) ; c’est ainsi que les puéricultrices encouragent par exemple la participation du bébé ou du plus grand pendant le change; elles les invitent à se rapprocher d’elles (au moment du repas par exemple) en l’appelant d’abord, en l’incitant ensuite à se mobiliser vers elles ; elles stimulent les plus grands à effectuer tout seuls des petites tâches quotidiennes: enlever leurs chaussures, ranger leurs affaires dans leur armoire, se frotter la bouche avec leur bavoir, enlever et déposer leur lange dans la poubelle,  se servir à table...</w:t>
      </w:r>
    </w:p>
    <w:p w14:paraId="24D750B0" w14:textId="77777777" w:rsidR="00703313" w:rsidRDefault="00703313" w:rsidP="00B46A03">
      <w:pPr>
        <w:spacing w:line="360" w:lineRule="auto"/>
        <w:jc w:val="both"/>
        <w:rPr>
          <w:rFonts w:asciiTheme="minorHAnsi" w:hAnsiTheme="minorHAnsi"/>
          <w:color w:val="000000"/>
          <w:sz w:val="24"/>
          <w:szCs w:val="24"/>
          <w:lang w:val="fr-BE"/>
        </w:rPr>
      </w:pPr>
    </w:p>
    <w:p w14:paraId="733F3AB7" w14:textId="77777777" w:rsidR="00703313" w:rsidRDefault="00F161A6" w:rsidP="00B46A03">
      <w:pPr>
        <w:spacing w:line="360" w:lineRule="auto"/>
        <w:jc w:val="both"/>
        <w:rPr>
          <w:rFonts w:asciiTheme="minorHAnsi" w:hAnsiTheme="minorHAnsi"/>
          <w:color w:val="000000"/>
          <w:sz w:val="24"/>
          <w:szCs w:val="24"/>
          <w:lang w:val="fr-BE"/>
        </w:rPr>
      </w:pPr>
      <w:r w:rsidRPr="00703313">
        <w:rPr>
          <w:rFonts w:asciiTheme="minorHAnsi" w:hAnsiTheme="minorHAnsi"/>
          <w:b/>
          <w:color w:val="000000"/>
          <w:sz w:val="24"/>
          <w:szCs w:val="24"/>
          <w:lang w:val="fr-BE"/>
        </w:rPr>
        <w:t>L’autonomie s’acquiert aussi au sein des relations entre les enfants.</w:t>
      </w:r>
      <w:r w:rsidRPr="00B46A03">
        <w:rPr>
          <w:rFonts w:asciiTheme="minorHAnsi" w:hAnsiTheme="minorHAnsi"/>
          <w:color w:val="000000"/>
          <w:sz w:val="24"/>
          <w:szCs w:val="24"/>
          <w:lang w:val="fr-BE"/>
        </w:rPr>
        <w:t xml:space="preserve"> Les adultes interviennent en veillant à maintenir une sécurité psychique et physique sur le plan individuel avec chaque enfant mais aussi au niveau de la dynamique de groupe en soutenant positivement les interactions entre eux et en aménageant des espaces pour permettre le mieux possible le projet de jeu de chacun. Lorsqu’une attitude positive se vit entre des enfants, il s’agit de la part de l’adulte de reconnaître ses compétences sociales. </w:t>
      </w:r>
    </w:p>
    <w:p w14:paraId="652D412B" w14:textId="77777777" w:rsidR="00703313" w:rsidRPr="00703313" w:rsidRDefault="00703313" w:rsidP="00B46A03">
      <w:pPr>
        <w:spacing w:line="360" w:lineRule="auto"/>
        <w:jc w:val="both"/>
        <w:rPr>
          <w:rFonts w:asciiTheme="minorHAnsi" w:hAnsiTheme="minorHAnsi"/>
          <w:color w:val="000000"/>
          <w:sz w:val="14"/>
          <w:szCs w:val="24"/>
          <w:lang w:val="fr-BE"/>
        </w:rPr>
      </w:pPr>
    </w:p>
    <w:p w14:paraId="11BC2E30" w14:textId="7B44AD31" w:rsidR="003F18BF" w:rsidRDefault="00F161A6" w:rsidP="003F18BF">
      <w:pPr>
        <w:spacing w:line="360" w:lineRule="auto"/>
        <w:jc w:val="both"/>
        <w:rPr>
          <w:rFonts w:asciiTheme="minorHAnsi" w:hAnsiTheme="minorHAnsi"/>
          <w:i/>
          <w:color w:val="000000"/>
          <w:sz w:val="22"/>
          <w:szCs w:val="24"/>
          <w:lang w:val="fr-BE"/>
        </w:rPr>
      </w:pPr>
      <w:r w:rsidRPr="00703313">
        <w:rPr>
          <w:rFonts w:asciiTheme="minorHAnsi" w:hAnsiTheme="minorHAnsi"/>
          <w:i/>
          <w:color w:val="000000"/>
          <w:sz w:val="22"/>
          <w:szCs w:val="24"/>
          <w:lang w:val="fr-BE"/>
        </w:rPr>
        <w:t>« Je vois que tu joues avec ton copain…C’est plus gai  de jouer ensemble maintenant plutôt que de se disputer comme tout à l’heure…ou je crois qu’il a envie de jouer avec toi », ou bien d’aider les enfants à sentir</w:t>
      </w:r>
      <w:r w:rsidR="00C57ED7">
        <w:rPr>
          <w:rFonts w:asciiTheme="minorHAnsi" w:hAnsiTheme="minorHAnsi"/>
          <w:i/>
          <w:color w:val="000000"/>
          <w:sz w:val="22"/>
          <w:szCs w:val="24"/>
          <w:lang w:val="fr-BE"/>
        </w:rPr>
        <w:t xml:space="preserve"> l’impact de leur geste agressif</w:t>
      </w:r>
      <w:r w:rsidRPr="00703313">
        <w:rPr>
          <w:rFonts w:asciiTheme="minorHAnsi" w:hAnsiTheme="minorHAnsi"/>
          <w:i/>
          <w:color w:val="000000"/>
          <w:sz w:val="22"/>
          <w:szCs w:val="24"/>
          <w:lang w:val="fr-BE"/>
        </w:rPr>
        <w:t xml:space="preserve"> en nommant l’émotion chez chacun des enfants en conflit, « regarde Thomas pleure car tu lui a pris sa voiture mais il a un projet avec cette voiture et toi aussi tu as envie de jouer avec cette voiture, si on allait en chercher une autre …Viens on va tenter de faire un circuit ensemble avec Thomas ? ». </w:t>
      </w:r>
      <w:r w:rsidR="003F18BF">
        <w:rPr>
          <w:rFonts w:asciiTheme="minorHAnsi" w:hAnsiTheme="minorHAnsi"/>
          <w:i/>
          <w:color w:val="000000"/>
          <w:sz w:val="22"/>
          <w:szCs w:val="24"/>
          <w:lang w:val="fr-BE"/>
        </w:rPr>
        <w:br w:type="page"/>
      </w:r>
    </w:p>
    <w:p w14:paraId="3FB25F5D" w14:textId="523192D2" w:rsidR="00F161A6" w:rsidRPr="00B46A03"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lastRenderedPageBreak/>
        <w:t>Le lien est recréé et l’enfant constate petit à petit que l’autre est une personne à part entière qui éprouve des émotions comme lui et peut être vécu comme un partenaire de jeu avec des temps de plaisir à partager. Car souvent</w:t>
      </w:r>
      <w:r w:rsidR="00703313">
        <w:rPr>
          <w:rFonts w:asciiTheme="minorHAnsi" w:hAnsiTheme="minorHAnsi"/>
          <w:color w:val="000000"/>
          <w:sz w:val="24"/>
          <w:szCs w:val="24"/>
          <w:lang w:val="fr-BE"/>
        </w:rPr>
        <w:t>,</w:t>
      </w:r>
      <w:r w:rsidRPr="00B46A03">
        <w:rPr>
          <w:rFonts w:asciiTheme="minorHAnsi" w:hAnsiTheme="minorHAnsi"/>
          <w:color w:val="000000"/>
          <w:sz w:val="24"/>
          <w:szCs w:val="24"/>
          <w:lang w:val="fr-BE"/>
        </w:rPr>
        <w:t xml:space="preserve"> c’est </w:t>
      </w:r>
      <w:r w:rsidRPr="00703313">
        <w:rPr>
          <w:rFonts w:asciiTheme="minorHAnsi" w:hAnsiTheme="minorHAnsi"/>
          <w:b/>
          <w:color w:val="000000"/>
          <w:sz w:val="24"/>
          <w:szCs w:val="24"/>
          <w:lang w:val="fr-BE"/>
        </w:rPr>
        <w:t xml:space="preserve">le plaisir investi en jouant </w:t>
      </w:r>
      <w:r w:rsidRPr="00703313">
        <w:rPr>
          <w:rFonts w:asciiTheme="minorHAnsi" w:hAnsiTheme="minorHAnsi"/>
          <w:color w:val="000000"/>
          <w:sz w:val="24"/>
          <w:szCs w:val="24"/>
          <w:lang w:val="fr-BE"/>
        </w:rPr>
        <w:t xml:space="preserve">qui suscite une sensation d’unité de l’être </w:t>
      </w:r>
      <w:r w:rsidRPr="00B46A03">
        <w:rPr>
          <w:rFonts w:asciiTheme="minorHAnsi" w:hAnsiTheme="minorHAnsi"/>
          <w:color w:val="000000"/>
          <w:sz w:val="24"/>
          <w:szCs w:val="24"/>
          <w:lang w:val="fr-BE"/>
        </w:rPr>
        <w:t xml:space="preserve">(processus d’individuation) et donc de partage possible d’un jeu commun par la suite.  Il s’agit de d’abord être composé avant de composer avec l’autre. </w:t>
      </w:r>
    </w:p>
    <w:p w14:paraId="39014AE7" w14:textId="77777777" w:rsidR="00F161A6" w:rsidRPr="00B46A03" w:rsidRDefault="00F161A6" w:rsidP="00B46A03">
      <w:pPr>
        <w:spacing w:line="360" w:lineRule="auto"/>
        <w:jc w:val="both"/>
        <w:rPr>
          <w:rFonts w:asciiTheme="minorHAnsi" w:hAnsiTheme="minorHAnsi"/>
          <w:color w:val="000000"/>
          <w:sz w:val="24"/>
          <w:szCs w:val="24"/>
          <w:lang w:val="fr-BE"/>
        </w:rPr>
      </w:pPr>
    </w:p>
    <w:p w14:paraId="5880578F" w14:textId="47100F0D" w:rsidR="00703313"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Dans le même esprit, les puéricultrices sont attentives à repérer les </w:t>
      </w:r>
      <w:r w:rsidRPr="00703313">
        <w:rPr>
          <w:rFonts w:asciiTheme="minorHAnsi" w:hAnsiTheme="minorHAnsi"/>
          <w:b/>
          <w:color w:val="000000"/>
          <w:sz w:val="24"/>
          <w:szCs w:val="24"/>
          <w:lang w:val="fr-BE"/>
        </w:rPr>
        <w:t>nouvelles compétences individuelles chez chaque enfant</w:t>
      </w:r>
      <w:r w:rsidRPr="00B46A03">
        <w:rPr>
          <w:rFonts w:asciiTheme="minorHAnsi" w:hAnsiTheme="minorHAnsi"/>
          <w:color w:val="000000"/>
          <w:sz w:val="24"/>
          <w:szCs w:val="24"/>
          <w:lang w:val="fr-BE"/>
        </w:rPr>
        <w:t xml:space="preserve"> aux différentes étapes de son développement  afin de les accompagner dans différents apprentissages individuels et sociaux : manger avec sa cuillère, exprimer ses demandes à l’adulte et aux copains, faire l’apprentissage de la propreté, partager des moments de complicité avec les copains sans nécessairement avoir besoin de la présence de l’adulte. </w:t>
      </w:r>
    </w:p>
    <w:p w14:paraId="112783D0" w14:textId="4E1E42A2" w:rsidR="00703313" w:rsidRPr="00B46A03" w:rsidRDefault="00703313" w:rsidP="00B46A03">
      <w:pPr>
        <w:spacing w:line="360" w:lineRule="auto"/>
        <w:jc w:val="both"/>
        <w:rPr>
          <w:rFonts w:asciiTheme="minorHAnsi" w:hAnsiTheme="minorHAnsi"/>
          <w:color w:val="000000"/>
          <w:sz w:val="24"/>
          <w:szCs w:val="24"/>
          <w:lang w:val="fr-BE"/>
        </w:rPr>
      </w:pPr>
      <w:r>
        <w:rPr>
          <w:noProof/>
          <w:lang w:val="fr-BE" w:eastAsia="fr-BE"/>
        </w:rPr>
        <mc:AlternateContent>
          <mc:Choice Requires="wps">
            <w:drawing>
              <wp:anchor distT="0" distB="0" distL="114300" distR="114300" simplePos="0" relativeHeight="251667456" behindDoc="0" locked="0" layoutInCell="1" allowOverlap="1" wp14:anchorId="3CDCC82B" wp14:editId="3759FBAD">
                <wp:simplePos x="0" y="0"/>
                <wp:positionH relativeFrom="column">
                  <wp:posOffset>-185420</wp:posOffset>
                </wp:positionH>
                <wp:positionV relativeFrom="paragraph">
                  <wp:posOffset>398780</wp:posOffset>
                </wp:positionV>
                <wp:extent cx="6057900" cy="2138045"/>
                <wp:effectExtent l="0" t="0" r="38100" b="20955"/>
                <wp:wrapSquare wrapText="bothSides"/>
                <wp:docPr id="17" name="Zone de texte 17"/>
                <wp:cNvGraphicFramePr/>
                <a:graphic xmlns:a="http://schemas.openxmlformats.org/drawingml/2006/main">
                  <a:graphicData uri="http://schemas.microsoft.com/office/word/2010/wordprocessingShape">
                    <wps:wsp>
                      <wps:cNvSpPr txBox="1"/>
                      <wps:spPr>
                        <a:xfrm>
                          <a:off x="0" y="0"/>
                          <a:ext cx="6057900" cy="2138045"/>
                        </a:xfrm>
                        <a:prstGeom prst="rect">
                          <a:avLst/>
                        </a:prstGeom>
                        <a:noFill/>
                        <a:ln>
                          <a:solidFill>
                            <a:srgbClr val="FF008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txbx>
                        <w:txbxContent>
                          <w:p w14:paraId="01C3B99D" w14:textId="77777777" w:rsidR="003E4634" w:rsidRPr="00703313" w:rsidRDefault="003E4634" w:rsidP="00703313">
                            <w:pPr>
                              <w:spacing w:line="360" w:lineRule="auto"/>
                              <w:jc w:val="both"/>
                              <w:rPr>
                                <w:i/>
                                <w:color w:val="000000"/>
                                <w:sz w:val="18"/>
                                <w:lang w:val="fr-BE"/>
                              </w:rPr>
                            </w:pPr>
                            <w:r w:rsidRPr="00703313">
                              <w:rPr>
                                <w:rFonts w:asciiTheme="minorHAnsi" w:hAnsiTheme="minorHAnsi"/>
                                <w:i/>
                                <w:color w:val="000000"/>
                                <w:sz w:val="22"/>
                                <w:szCs w:val="24"/>
                                <w:lang w:val="fr-BE"/>
                              </w:rPr>
                              <w:t xml:space="preserve">Les puéricultrices seront donc amenées à </w:t>
                            </w:r>
                            <w:r w:rsidRPr="00703313">
                              <w:rPr>
                                <w:rFonts w:asciiTheme="minorHAnsi" w:hAnsiTheme="minorHAnsi"/>
                                <w:b/>
                                <w:i/>
                                <w:color w:val="000000"/>
                                <w:sz w:val="22"/>
                                <w:szCs w:val="24"/>
                                <w:lang w:val="fr-BE"/>
                              </w:rPr>
                              <w:t>observer</w:t>
                            </w:r>
                            <w:r w:rsidRPr="00703313">
                              <w:rPr>
                                <w:rFonts w:asciiTheme="minorHAnsi" w:hAnsiTheme="minorHAnsi"/>
                                <w:i/>
                                <w:color w:val="000000"/>
                                <w:sz w:val="22"/>
                                <w:szCs w:val="24"/>
                                <w:lang w:val="fr-BE"/>
                              </w:rPr>
                              <w:t xml:space="preserve"> attentivement chacun des enfants qui leur sont confiés. Observer permet à l’adulte d’aller à la rencontre des émotions de l’enfant, de reconnaître ses potentialités avec toute l’empathie requise : éprouver, sentir, vivre, reconnaître, nommer, dépasser, assimiler les vécus divers des enfants dont les moyens d’expressions verbaux et non verbaux sont riches. L’observation est un outil nécessaire dans le travail avec le tout-petit  car le recul permet de percevoir avec finesse la dynamique globale de l’enfant et du groupe. L’utilisation exceptionnelle de la caméra vidéo est un des moyens utilisés pour partager en équipe pluridisciplinaire l’observation de l’enfant. Il est bien entendu que cet usage reste interne à la crèche.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Zone de texte 17" o:spid="_x0000_s1030" type="#_x0000_t202" style="position:absolute;left:0;text-align:left;margin-left:-14.6pt;margin-top:31.4pt;width:477pt;height:168.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" filled="f" strokecolor="#ff0080">
                <v:textbox style="mso-fit-shape-to-text:t">
                  <w:txbxContent>
                    <w:p w14:paraId="01C3B99D" w14:textId="77777777" w:rsidR="003E4634" w:rsidRPr="00703313" w:rsidRDefault="003E4634" w:rsidP="00703313">
                      <w:pPr>
                        <w:spacing w:line="360" w:lineRule="auto"/>
                        <w:jc w:val="both"/>
                        <w:rPr>
                          <w:i/>
                          <w:color w:val="000000"/>
                          <w:sz w:val="18"/>
                          <w:lang w:val="fr-BE"/>
                        </w:rPr>
                      </w:pPr>
                      <w:r w:rsidRPr="00703313">
                        <w:rPr>
                          <w:rFonts w:asciiTheme="minorHAnsi" w:hAnsiTheme="minorHAnsi"/>
                          <w:i/>
                          <w:color w:val="000000"/>
                          <w:sz w:val="22"/>
                          <w:szCs w:val="24"/>
                          <w:lang w:val="fr-BE"/>
                        </w:rPr>
                        <w:t xml:space="preserve">Les puéricultrices seront donc amenées à </w:t>
                      </w:r>
                      <w:r w:rsidRPr="00703313">
                        <w:rPr>
                          <w:rFonts w:asciiTheme="minorHAnsi" w:hAnsiTheme="minorHAnsi"/>
                          <w:b/>
                          <w:i/>
                          <w:color w:val="000000"/>
                          <w:sz w:val="22"/>
                          <w:szCs w:val="24"/>
                          <w:lang w:val="fr-BE"/>
                        </w:rPr>
                        <w:t>observer</w:t>
                      </w:r>
                      <w:r w:rsidRPr="00703313">
                        <w:rPr>
                          <w:rFonts w:asciiTheme="minorHAnsi" w:hAnsiTheme="minorHAnsi"/>
                          <w:i/>
                          <w:color w:val="000000"/>
                          <w:sz w:val="22"/>
                          <w:szCs w:val="24"/>
                          <w:lang w:val="fr-BE"/>
                        </w:rPr>
                        <w:t xml:space="preserve"> attentivement chacun des enfants qui leur sont confiés. Observer permet à l’adulte d’aller à la rencontre des émotions de l’enfant, de reconnaître ses potentialités avec toute l’empathie requise : éprouver, sentir, vivre, reconnaître, nommer, dépasser, assimiler les vécus divers des enfants dont les moyens d’expressions verbaux et non verbaux sont riches. L’observation est un outil nécessaire dans le travail avec le tout-petit  car le recul permet de percevoir avec finesse la dynamique globale de l’enfant et du groupe. L’utilisation exceptionnelle de la caméra vidéo est un des moyens utilisés pour partager en équipe pluridisciplinaire l’observation de l’enfant. Il est bien entendu que cet usage reste interne à la crèche.</w:t>
                      </w:r>
                    </w:p>
                  </w:txbxContent>
                </v:textbox>
                <w10:wrap type="square"/>
              </v:shape>
            </w:pict>
          </mc:Fallback>
        </mc:AlternateContent>
      </w:r>
    </w:p>
    <w:p w14:paraId="7BC4EF72" w14:textId="50EBF55C" w:rsidR="00F161A6" w:rsidRPr="00B46A03" w:rsidRDefault="00F161A6" w:rsidP="00B46A03">
      <w:pPr>
        <w:spacing w:line="360" w:lineRule="auto"/>
        <w:jc w:val="both"/>
        <w:rPr>
          <w:rFonts w:asciiTheme="minorHAnsi" w:hAnsiTheme="minorHAnsi"/>
          <w:color w:val="000000"/>
          <w:sz w:val="24"/>
          <w:szCs w:val="24"/>
        </w:rPr>
      </w:pPr>
    </w:p>
    <w:p w14:paraId="72AC08FB" w14:textId="0BB35BA8" w:rsidR="003F18BF" w:rsidRDefault="00F161A6" w:rsidP="00B46A03">
      <w:pPr>
        <w:spacing w:line="360" w:lineRule="auto"/>
        <w:jc w:val="both"/>
        <w:rPr>
          <w:rFonts w:asciiTheme="minorHAnsi" w:hAnsiTheme="minorHAnsi"/>
          <w:color w:val="000000"/>
          <w:sz w:val="24"/>
          <w:szCs w:val="24"/>
        </w:rPr>
      </w:pPr>
      <w:r w:rsidRPr="00B46A03">
        <w:rPr>
          <w:rFonts w:asciiTheme="minorHAnsi" w:hAnsiTheme="minorHAnsi"/>
          <w:color w:val="000000"/>
          <w:sz w:val="24"/>
          <w:szCs w:val="24"/>
        </w:rPr>
        <w:t xml:space="preserve">L’équipe a mis en place un </w:t>
      </w:r>
      <w:r w:rsidR="004C4527" w:rsidRPr="003078AB">
        <w:rPr>
          <w:rFonts w:asciiTheme="minorHAnsi" w:hAnsiTheme="minorHAnsi"/>
          <w:b/>
          <w:sz w:val="24"/>
          <w:szCs w:val="24"/>
        </w:rPr>
        <w:t>carnet</w:t>
      </w:r>
      <w:r w:rsidRPr="003078AB">
        <w:rPr>
          <w:rFonts w:asciiTheme="minorHAnsi" w:hAnsiTheme="minorHAnsi"/>
          <w:b/>
          <w:sz w:val="24"/>
          <w:szCs w:val="24"/>
        </w:rPr>
        <w:t xml:space="preserve"> destiné à l’enfant et sa famille</w:t>
      </w:r>
      <w:r w:rsidRPr="003078AB">
        <w:rPr>
          <w:rFonts w:asciiTheme="minorHAnsi" w:hAnsiTheme="minorHAnsi"/>
          <w:sz w:val="24"/>
          <w:szCs w:val="24"/>
        </w:rPr>
        <w:t>, recueillant des observations de celui-ci depuis son arrivée à la crèche jusqu’à son départ. Régulièrement, les puéricultrices prennent le temps d’écrire leur regard sur les compétences de l’enfant tant sur le plan moteur qu’affectif (expression de ses émotions, son ancrage, ses goûts, son rapport à lui-même, à l’adulte et aux copains, sa relation à l’espace, au temps, au jeu, aux objets,...). Cet écrit rassemble des souvenirs relatés de manière vivante et créative. A cet effet, les puéricultrices y insèrent des photos, des dessins de l’enfant… Ce « </w:t>
      </w:r>
      <w:r w:rsidR="003078AB" w:rsidRPr="003078AB">
        <w:rPr>
          <w:rFonts w:asciiTheme="minorHAnsi" w:hAnsiTheme="minorHAnsi"/>
          <w:b/>
          <w:sz w:val="24"/>
          <w:szCs w:val="24"/>
        </w:rPr>
        <w:t>recueil</w:t>
      </w:r>
      <w:r w:rsidRPr="003078AB">
        <w:rPr>
          <w:rFonts w:asciiTheme="minorHAnsi" w:hAnsiTheme="minorHAnsi"/>
          <w:sz w:val="24"/>
          <w:szCs w:val="24"/>
        </w:rPr>
        <w:t xml:space="preserve"> » sera </w:t>
      </w:r>
      <w:r w:rsidRPr="00B46A03">
        <w:rPr>
          <w:rFonts w:asciiTheme="minorHAnsi" w:hAnsiTheme="minorHAnsi"/>
          <w:color w:val="000000"/>
          <w:sz w:val="24"/>
          <w:szCs w:val="24"/>
        </w:rPr>
        <w:t>remis aux parents au départ de l’enfant de la crèche et constituera pour la famille une formidable « </w:t>
      </w:r>
      <w:r w:rsidRPr="00703313">
        <w:rPr>
          <w:rFonts w:asciiTheme="minorHAnsi" w:hAnsiTheme="minorHAnsi"/>
          <w:b/>
          <w:color w:val="000000"/>
          <w:sz w:val="24"/>
          <w:szCs w:val="24"/>
        </w:rPr>
        <w:t>trace </w:t>
      </w:r>
      <w:r w:rsidRPr="00B46A03">
        <w:rPr>
          <w:rFonts w:asciiTheme="minorHAnsi" w:hAnsiTheme="minorHAnsi"/>
          <w:color w:val="000000"/>
          <w:sz w:val="24"/>
          <w:szCs w:val="24"/>
        </w:rPr>
        <w:t xml:space="preserve">» </w:t>
      </w:r>
      <w:r w:rsidRPr="00D00754">
        <w:rPr>
          <w:rFonts w:asciiTheme="minorHAnsi" w:hAnsiTheme="minorHAnsi"/>
          <w:b/>
          <w:color w:val="000000"/>
          <w:sz w:val="24"/>
          <w:szCs w:val="24"/>
        </w:rPr>
        <w:t>du passage de l’enfant en crèche et de ses premières années de vie</w:t>
      </w:r>
      <w:r w:rsidRPr="00B46A03">
        <w:rPr>
          <w:rFonts w:asciiTheme="minorHAnsi" w:hAnsiTheme="minorHAnsi"/>
          <w:color w:val="000000"/>
          <w:sz w:val="24"/>
          <w:szCs w:val="24"/>
        </w:rPr>
        <w:t>.</w:t>
      </w:r>
    </w:p>
    <w:p w14:paraId="4DC5078D" w14:textId="77777777" w:rsidR="003F18BF" w:rsidRDefault="003F18BF">
      <w:pPr>
        <w:spacing w:after="200" w:line="276" w:lineRule="auto"/>
        <w:rPr>
          <w:rFonts w:asciiTheme="minorHAnsi" w:hAnsiTheme="minorHAnsi"/>
          <w:color w:val="000000"/>
          <w:sz w:val="24"/>
          <w:szCs w:val="24"/>
        </w:rPr>
      </w:pPr>
      <w:r>
        <w:rPr>
          <w:rFonts w:asciiTheme="minorHAnsi" w:hAnsiTheme="minorHAnsi"/>
          <w:color w:val="000000"/>
          <w:sz w:val="24"/>
          <w:szCs w:val="24"/>
        </w:rPr>
        <w:br w:type="page"/>
      </w:r>
    </w:p>
    <w:p w14:paraId="7F3201E3" w14:textId="3109B2D3" w:rsidR="00D00754" w:rsidRPr="005C3BA4" w:rsidRDefault="005C3BA4" w:rsidP="00D00754">
      <w:pPr>
        <w:spacing w:line="360" w:lineRule="auto"/>
        <w:jc w:val="both"/>
        <w:rPr>
          <w:rFonts w:asciiTheme="minorHAnsi" w:hAnsiTheme="minorHAnsi"/>
          <w:color w:val="000000"/>
          <w:sz w:val="24"/>
          <w:szCs w:val="24"/>
        </w:rPr>
      </w:pPr>
      <w:r>
        <w:rPr>
          <w:noProof/>
          <w:lang w:val="fr-BE" w:eastAsia="fr-BE"/>
        </w:rPr>
        <w:lastRenderedPageBreak/>
        <mc:AlternateContent>
          <mc:Choice Requires="wps">
            <w:drawing>
              <wp:anchor distT="0" distB="0" distL="114300" distR="114300" simplePos="0" relativeHeight="251669504" behindDoc="0" locked="0" layoutInCell="1" allowOverlap="1" wp14:anchorId="1F68878A" wp14:editId="15A4CA38">
                <wp:simplePos x="0" y="0"/>
                <wp:positionH relativeFrom="column">
                  <wp:posOffset>0</wp:posOffset>
                </wp:positionH>
                <wp:positionV relativeFrom="paragraph">
                  <wp:posOffset>1257300</wp:posOffset>
                </wp:positionV>
                <wp:extent cx="5760720" cy="1137920"/>
                <wp:effectExtent l="0" t="0" r="30480" b="30480"/>
                <wp:wrapSquare wrapText="bothSides"/>
                <wp:docPr id="19" name="Zone de texte 19"/>
                <wp:cNvGraphicFramePr/>
                <a:graphic xmlns:a="http://schemas.openxmlformats.org/drawingml/2006/main">
                  <a:graphicData uri="http://schemas.microsoft.com/office/word/2010/wordprocessingShape">
                    <wps:wsp>
                      <wps:cNvSpPr txBox="1"/>
                      <wps:spPr>
                        <a:xfrm>
                          <a:off x="0" y="0"/>
                          <a:ext cx="5760720" cy="1137920"/>
                        </a:xfrm>
                        <a:prstGeom prst="rect">
                          <a:avLst/>
                        </a:prstGeom>
                        <a:noFill/>
                        <a:ln>
                          <a:solidFill>
                            <a:srgbClr val="FF008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txbx>
                        <w:txbxContent>
                          <w:p w14:paraId="458C9EA3" w14:textId="099D8332" w:rsidR="003E4634" w:rsidRPr="00F42AA9" w:rsidRDefault="003E4634" w:rsidP="00F70B30">
                            <w:pPr>
                              <w:spacing w:line="360" w:lineRule="auto"/>
                              <w:jc w:val="both"/>
                              <w:rPr>
                                <w:i/>
                                <w:color w:val="000000"/>
                                <w:lang w:val="fr-BE"/>
                              </w:rPr>
                            </w:pPr>
                            <w:r w:rsidRPr="00F42AA9">
                              <w:rPr>
                                <w:rFonts w:asciiTheme="minorHAnsi" w:hAnsiTheme="minorHAnsi"/>
                                <w:i/>
                                <w:color w:val="000000"/>
                                <w:sz w:val="22"/>
                                <w:szCs w:val="24"/>
                                <w:lang w:val="fr-BE"/>
                              </w:rPr>
                              <w:t>Selon</w:t>
                            </w:r>
                            <w:r w:rsidR="007339E1">
                              <w:rPr>
                                <w:rFonts w:asciiTheme="minorHAnsi" w:hAnsiTheme="minorHAnsi"/>
                                <w:i/>
                                <w:color w:val="000000"/>
                                <w:sz w:val="22"/>
                                <w:szCs w:val="24"/>
                                <w:lang w:val="fr-BE"/>
                              </w:rPr>
                              <w:t xml:space="preserve">, entre autre, </w:t>
                            </w:r>
                            <w:r w:rsidRPr="00F42AA9">
                              <w:rPr>
                                <w:rFonts w:asciiTheme="minorHAnsi" w:hAnsiTheme="minorHAnsi"/>
                                <w:i/>
                                <w:color w:val="000000"/>
                                <w:sz w:val="22"/>
                                <w:szCs w:val="24"/>
                                <w:lang w:val="fr-BE"/>
                              </w:rPr>
                              <w:t xml:space="preserve"> le psychomotricien, B. </w:t>
                            </w:r>
                            <w:proofErr w:type="spellStart"/>
                            <w:r w:rsidRPr="00F42AA9">
                              <w:rPr>
                                <w:rFonts w:asciiTheme="minorHAnsi" w:hAnsiTheme="minorHAnsi"/>
                                <w:i/>
                                <w:color w:val="000000"/>
                                <w:sz w:val="22"/>
                                <w:szCs w:val="24"/>
                                <w:lang w:val="fr-BE"/>
                              </w:rPr>
                              <w:t>Aucouturier</w:t>
                            </w:r>
                            <w:proofErr w:type="spellEnd"/>
                            <w:r w:rsidRPr="00F42AA9">
                              <w:rPr>
                                <w:rFonts w:asciiTheme="minorHAnsi" w:hAnsiTheme="minorHAnsi"/>
                                <w:i/>
                                <w:color w:val="000000"/>
                                <w:sz w:val="22"/>
                                <w:szCs w:val="24"/>
                                <w:lang w:val="fr-BE"/>
                              </w:rPr>
                              <w:t>, laisser libre court à l’expressivité du plaisir permet à l’enfant d’être pleinement lui-même et contribue ainsi à l’édification de son identité et de son autonomie. Respecter l’initiative spontanée des enfants dans leur jeu, c’est donc aussi et surtout les autoriser à avoir du plaisir dans tout ce qu’ils entreprennent</w:t>
                            </w:r>
                            <w:r w:rsidRPr="00F42AA9">
                              <w:rPr>
                                <w:rFonts w:asciiTheme="minorHAnsi" w:hAnsiTheme="minorHAnsi"/>
                                <w:i/>
                                <w:color w:val="000000"/>
                                <w:sz w:val="24"/>
                                <w:szCs w:val="24"/>
                                <w:lang w:val="fr-B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Zone de texte 19" o:spid="_x0000_s1031" type="#_x0000_t202" style="position:absolute;left:0;text-align:left;margin-left:0;margin-top:99pt;width:453.6pt;height:89.6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" filled="f" strokecolor="#ff0080">
                <v:textbox style="mso-fit-shape-to-text:t">
                  <w:txbxContent>
                    <w:p w14:paraId="458C9EA3" w14:textId="099D8332" w:rsidR="003E4634" w:rsidRPr="00F42AA9" w:rsidRDefault="003E4634" w:rsidP="00F70B30">
                      <w:pPr>
                        <w:spacing w:line="360" w:lineRule="auto"/>
                        <w:jc w:val="both"/>
                        <w:rPr>
                          <w:i/>
                          <w:color w:val="000000"/>
                          <w:lang w:val="fr-BE"/>
                        </w:rPr>
                      </w:pPr>
                      <w:r w:rsidRPr="00F42AA9">
                        <w:rPr>
                          <w:rFonts w:asciiTheme="minorHAnsi" w:hAnsiTheme="minorHAnsi"/>
                          <w:i/>
                          <w:color w:val="000000"/>
                          <w:sz w:val="22"/>
                          <w:szCs w:val="24"/>
                          <w:lang w:val="fr-BE"/>
                        </w:rPr>
                        <w:t>Selon</w:t>
                      </w:r>
                      <w:r w:rsidR="007339E1">
                        <w:rPr>
                          <w:rFonts w:asciiTheme="minorHAnsi" w:hAnsiTheme="minorHAnsi"/>
                          <w:i/>
                          <w:color w:val="000000"/>
                          <w:sz w:val="22"/>
                          <w:szCs w:val="24"/>
                          <w:lang w:val="fr-BE"/>
                        </w:rPr>
                        <w:t xml:space="preserve">, entre autre, </w:t>
                      </w:r>
                      <w:r w:rsidRPr="00F42AA9">
                        <w:rPr>
                          <w:rFonts w:asciiTheme="minorHAnsi" w:hAnsiTheme="minorHAnsi"/>
                          <w:i/>
                          <w:color w:val="000000"/>
                          <w:sz w:val="22"/>
                          <w:szCs w:val="24"/>
                          <w:lang w:val="fr-BE"/>
                        </w:rPr>
                        <w:t xml:space="preserve"> le psychomotricien, B. </w:t>
                      </w:r>
                      <w:proofErr w:type="spellStart"/>
                      <w:r w:rsidRPr="00F42AA9">
                        <w:rPr>
                          <w:rFonts w:asciiTheme="minorHAnsi" w:hAnsiTheme="minorHAnsi"/>
                          <w:i/>
                          <w:color w:val="000000"/>
                          <w:sz w:val="22"/>
                          <w:szCs w:val="24"/>
                          <w:lang w:val="fr-BE"/>
                        </w:rPr>
                        <w:t>Aucouturier</w:t>
                      </w:r>
                      <w:proofErr w:type="spellEnd"/>
                      <w:r w:rsidRPr="00F42AA9">
                        <w:rPr>
                          <w:rFonts w:asciiTheme="minorHAnsi" w:hAnsiTheme="minorHAnsi"/>
                          <w:i/>
                          <w:color w:val="000000"/>
                          <w:sz w:val="22"/>
                          <w:szCs w:val="24"/>
                          <w:lang w:val="fr-BE"/>
                        </w:rPr>
                        <w:t>, laisser libre court à l’expressivité du plaisir permet à l’enfant d’être pleinement lui-même et contribue ainsi à l’édification de son identité et de son autonomie. Respecter l’initiative spontanée des enfants dans leur jeu, c’est donc aussi et surtout les autoriser à avoir du plaisir dans tout ce qu’ils entreprennent</w:t>
                      </w:r>
                      <w:r w:rsidRPr="00F42AA9">
                        <w:rPr>
                          <w:rFonts w:asciiTheme="minorHAnsi" w:hAnsiTheme="minorHAnsi"/>
                          <w:i/>
                          <w:color w:val="000000"/>
                          <w:sz w:val="24"/>
                          <w:szCs w:val="24"/>
                          <w:lang w:val="fr-BE"/>
                        </w:rPr>
                        <w:t xml:space="preserve">. </w:t>
                      </w:r>
                    </w:p>
                  </w:txbxContent>
                </v:textbox>
                <w10:wrap type="square"/>
              </v:shape>
            </w:pict>
          </mc:Fallback>
        </mc:AlternateContent>
      </w:r>
      <w:r w:rsidR="00F161A6" w:rsidRPr="00B46A03">
        <w:rPr>
          <w:rFonts w:asciiTheme="minorHAnsi" w:hAnsiTheme="minorHAnsi"/>
          <w:color w:val="000000"/>
          <w:sz w:val="24"/>
          <w:szCs w:val="24"/>
          <w:lang w:val="fr-BE"/>
        </w:rPr>
        <w:t xml:space="preserve">Si dans ce chapitre nous parlons du développement de l’activité autonome chez l’enfant, il nous faut souligner </w:t>
      </w:r>
      <w:r w:rsidR="00F161A6" w:rsidRPr="00D00754">
        <w:rPr>
          <w:rFonts w:asciiTheme="minorHAnsi" w:hAnsiTheme="minorHAnsi"/>
          <w:b/>
          <w:color w:val="000000"/>
          <w:sz w:val="24"/>
          <w:szCs w:val="24"/>
          <w:lang w:val="fr-BE"/>
        </w:rPr>
        <w:t>l’importance du jeu libre et spontané</w:t>
      </w:r>
      <w:r w:rsidR="00F161A6" w:rsidRPr="00B46A03">
        <w:rPr>
          <w:rFonts w:asciiTheme="minorHAnsi" w:hAnsiTheme="minorHAnsi"/>
          <w:color w:val="000000"/>
          <w:sz w:val="24"/>
          <w:szCs w:val="24"/>
          <w:lang w:val="fr-BE"/>
        </w:rPr>
        <w:t>. En effet le jeu est le moyen privilégié utilisé par l’enfant pour s’exprimer, se construire, éprouver du plaisir, se socialiser, s’affranchir et partir à la découverte du monde environnant.</w:t>
      </w:r>
    </w:p>
    <w:p w14:paraId="6DEE9205" w14:textId="77777777" w:rsidR="005C3BA4" w:rsidRPr="005C3BA4" w:rsidRDefault="005C3BA4" w:rsidP="00277F6A">
      <w:pPr>
        <w:spacing w:line="360" w:lineRule="auto"/>
        <w:jc w:val="both"/>
        <w:rPr>
          <w:rFonts w:asciiTheme="minorHAnsi" w:hAnsiTheme="minorHAnsi"/>
          <w:color w:val="000000"/>
          <w:sz w:val="14"/>
          <w:szCs w:val="24"/>
          <w:lang w:val="fr-BE"/>
        </w:rPr>
      </w:pPr>
    </w:p>
    <w:p w14:paraId="1E829C79" w14:textId="2D475D9B" w:rsidR="00F161A6" w:rsidRPr="00B46A03" w:rsidRDefault="00F161A6" w:rsidP="00277F6A">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C’est ainsi que pendant les moments de jeux</w:t>
      </w:r>
      <w:r w:rsidR="007339E1" w:rsidRPr="007339E1">
        <w:rPr>
          <w:rFonts w:asciiTheme="minorHAnsi" w:hAnsiTheme="minorHAnsi"/>
          <w:sz w:val="24"/>
          <w:szCs w:val="24"/>
          <w:lang w:val="fr-BE"/>
        </w:rPr>
        <w:t>,</w:t>
      </w:r>
      <w:r w:rsidR="007339E1">
        <w:rPr>
          <w:rFonts w:asciiTheme="minorHAnsi" w:hAnsiTheme="minorHAnsi"/>
          <w:color w:val="FF0000"/>
          <w:sz w:val="24"/>
          <w:szCs w:val="24"/>
          <w:lang w:val="fr-BE"/>
        </w:rPr>
        <w:t xml:space="preserve"> </w:t>
      </w:r>
      <w:r w:rsidRPr="00B46A03">
        <w:rPr>
          <w:rFonts w:asciiTheme="minorHAnsi" w:hAnsiTheme="minorHAnsi"/>
          <w:color w:val="000000"/>
          <w:sz w:val="24"/>
          <w:szCs w:val="24"/>
          <w:lang w:val="fr-BE"/>
        </w:rPr>
        <w:t>les puéricultrices accordent à chacun des enfants leur attention (</w:t>
      </w:r>
      <w:r w:rsidRPr="00EC0265">
        <w:rPr>
          <w:rFonts w:asciiTheme="minorHAnsi" w:hAnsiTheme="minorHAnsi"/>
          <w:i/>
          <w:color w:val="000000"/>
          <w:sz w:val="24"/>
          <w:szCs w:val="24"/>
          <w:lang w:val="fr-BE"/>
        </w:rPr>
        <w:t xml:space="preserve">“J’ai vu ce que tu pouvais faire”) </w:t>
      </w:r>
      <w:r w:rsidRPr="00B46A03">
        <w:rPr>
          <w:rFonts w:asciiTheme="minorHAnsi" w:hAnsiTheme="minorHAnsi"/>
          <w:color w:val="000000"/>
          <w:sz w:val="24"/>
          <w:szCs w:val="24"/>
          <w:lang w:val="fr-BE"/>
        </w:rPr>
        <w:t>et leur soutien verbal ou matériel (</w:t>
      </w:r>
      <w:r w:rsidRPr="00EC0265">
        <w:rPr>
          <w:rFonts w:asciiTheme="minorHAnsi" w:hAnsiTheme="minorHAnsi"/>
          <w:i/>
          <w:color w:val="000000"/>
          <w:sz w:val="24"/>
          <w:szCs w:val="24"/>
          <w:lang w:val="fr-BE"/>
        </w:rPr>
        <w:t>“je crois que tu peux le faire ou je veux bien construire avec toi”).</w:t>
      </w:r>
      <w:r w:rsidRPr="00B46A03">
        <w:rPr>
          <w:rFonts w:asciiTheme="minorHAnsi" w:hAnsiTheme="minorHAnsi"/>
          <w:color w:val="000000"/>
          <w:sz w:val="24"/>
          <w:szCs w:val="24"/>
          <w:lang w:val="fr-BE"/>
        </w:rPr>
        <w:t xml:space="preserve"> Plutôt que d’imposer leur propre projet aux enfants (</w:t>
      </w:r>
      <w:r w:rsidRPr="00EC0265">
        <w:rPr>
          <w:rFonts w:asciiTheme="minorHAnsi" w:hAnsiTheme="minorHAnsi"/>
          <w:i/>
          <w:color w:val="000000"/>
          <w:sz w:val="24"/>
          <w:szCs w:val="24"/>
          <w:lang w:val="fr-BE"/>
        </w:rPr>
        <w:t>si on construisait une jolie maison!</w:t>
      </w:r>
      <w:r w:rsidRPr="00B46A03">
        <w:rPr>
          <w:rFonts w:asciiTheme="minorHAnsi" w:hAnsiTheme="minorHAnsi"/>
          <w:color w:val="000000"/>
          <w:sz w:val="24"/>
          <w:szCs w:val="24"/>
          <w:lang w:val="fr-BE"/>
        </w:rPr>
        <w:t xml:space="preserve">), elles sont attentives aux projets que les enfants développent par eux-mêmes et s’efforcent de mettre à leur disposition tout ce qu’il faut pour leur permettre de le réaliser. Elles sont aussi attentives à favoriser les interactions entre les enfants. </w:t>
      </w:r>
    </w:p>
    <w:p w14:paraId="13B989AE" w14:textId="77777777" w:rsidR="00F161A6" w:rsidRPr="00B46A03" w:rsidRDefault="00F161A6" w:rsidP="00B46A03">
      <w:pPr>
        <w:spacing w:line="360" w:lineRule="auto"/>
        <w:jc w:val="both"/>
        <w:rPr>
          <w:rFonts w:asciiTheme="minorHAnsi" w:hAnsiTheme="minorHAnsi"/>
          <w:b/>
          <w:color w:val="000000"/>
          <w:sz w:val="24"/>
          <w:szCs w:val="24"/>
          <w:lang w:val="fr-BE"/>
        </w:rPr>
      </w:pPr>
      <w:r w:rsidRPr="00B46A03">
        <w:rPr>
          <w:rFonts w:asciiTheme="minorHAnsi" w:hAnsiTheme="minorHAnsi"/>
          <w:b/>
          <w:color w:val="000000"/>
          <w:sz w:val="24"/>
          <w:szCs w:val="24"/>
          <w:lang w:val="fr-BE"/>
        </w:rPr>
        <w:tab/>
      </w:r>
      <w:r w:rsidRPr="00B46A03">
        <w:rPr>
          <w:rFonts w:asciiTheme="minorHAnsi" w:hAnsiTheme="minorHAnsi"/>
          <w:b/>
          <w:color w:val="000000"/>
          <w:sz w:val="24"/>
          <w:szCs w:val="24"/>
          <w:lang w:val="fr-BE"/>
        </w:rPr>
        <w:tab/>
      </w:r>
    </w:p>
    <w:p w14:paraId="4D4CF404" w14:textId="1C3A1965" w:rsidR="003F18BF" w:rsidRDefault="00F161A6" w:rsidP="003F18BF">
      <w:pPr>
        <w:spacing w:line="360" w:lineRule="auto"/>
        <w:jc w:val="both"/>
        <w:rPr>
          <w:rFonts w:asciiTheme="minorHAnsi" w:hAnsiTheme="minorHAnsi"/>
          <w:color w:val="000000"/>
          <w:sz w:val="24"/>
          <w:szCs w:val="24"/>
          <w:lang w:val="fr-BE"/>
        </w:rPr>
      </w:pPr>
      <w:r w:rsidRPr="00703313">
        <w:rPr>
          <w:rFonts w:asciiTheme="minorHAnsi" w:hAnsiTheme="minorHAnsi"/>
          <w:b/>
          <w:color w:val="000000"/>
          <w:sz w:val="24"/>
          <w:szCs w:val="24"/>
          <w:lang w:val="fr-BE"/>
        </w:rPr>
        <w:t>Respecter l’initiative des petits ne signifie pas qu’à la crèche, on puisse grandir sans aucune limite.</w:t>
      </w:r>
      <w:r w:rsidRPr="00B46A03">
        <w:rPr>
          <w:rFonts w:asciiTheme="minorHAnsi" w:hAnsiTheme="minorHAnsi"/>
          <w:color w:val="000000"/>
          <w:sz w:val="24"/>
          <w:szCs w:val="24"/>
          <w:lang w:val="fr-BE"/>
        </w:rPr>
        <w:t xml:space="preserve"> Deux « Lois » seront d’application tout au long du séjour de l’enfant à la crèche: “je ne peux pas faire mal aux autres”, “je ne peux pas me mettre en danger”; s’il y a difficulté à intégrer l’une de ces deux règles, la puéricultrice interviendra auprès de l’enfant, avec une douce fermeté; elle lui expliquera la raison de son intervention. C’est un moment privilégié pour mettre des mots simples et accessibles à l’enfant sur ce qu’il vit (physiquement et émotionnellement) en incluant éventuellement les partenaires concernés. Ces Lois soutiennent l’enfant dans sa construction psychique tout au long de sa vie et le préparent à acquérir des compétences dans son développement social (jeux symboliques d’imitation, de collaboration, de création….). Grâce à ces lois nommées à chaque fois que c’est nécessaire, l’enfant intègre des repères stables dont il ne doit plus se préoccuper, ce qui libère de la place à son envie de jouer et de découvrir l’environnement dans lequel il se trouve. Ces règles seront vécues et discutées entre les adultes afin de rester claires et cohérentes face aux enfants.</w:t>
      </w:r>
      <w:r w:rsidR="003F18BF">
        <w:rPr>
          <w:rFonts w:asciiTheme="minorHAnsi" w:hAnsiTheme="minorHAnsi"/>
          <w:color w:val="000000"/>
          <w:sz w:val="24"/>
          <w:szCs w:val="24"/>
          <w:lang w:val="fr-BE"/>
        </w:rPr>
        <w:br w:type="page"/>
      </w:r>
    </w:p>
    <w:p w14:paraId="7332F112" w14:textId="77777777" w:rsidR="00F161A6" w:rsidRPr="00B46A03"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lastRenderedPageBreak/>
        <w:t xml:space="preserve">La </w:t>
      </w:r>
      <w:r w:rsidRPr="005C3BA4">
        <w:rPr>
          <w:rFonts w:asciiTheme="minorHAnsi" w:hAnsiTheme="minorHAnsi"/>
          <w:b/>
          <w:color w:val="000000"/>
          <w:sz w:val="24"/>
          <w:szCs w:val="24"/>
          <w:lang w:val="fr-BE"/>
        </w:rPr>
        <w:t>quête de découverte</w:t>
      </w:r>
      <w:r w:rsidRPr="00B46A03">
        <w:rPr>
          <w:rFonts w:asciiTheme="minorHAnsi" w:hAnsiTheme="minorHAnsi"/>
          <w:color w:val="000000"/>
          <w:sz w:val="24"/>
          <w:szCs w:val="24"/>
          <w:lang w:val="fr-BE"/>
        </w:rPr>
        <w:t xml:space="preserve"> (prépondérante pendant la petite enfance) se vit notamment avec les autres (copains) pour qui il est aussi question de </w:t>
      </w:r>
      <w:r w:rsidRPr="005C3BA4">
        <w:rPr>
          <w:rFonts w:asciiTheme="minorHAnsi" w:hAnsiTheme="minorHAnsi"/>
          <w:b/>
          <w:color w:val="000000"/>
          <w:sz w:val="24"/>
          <w:szCs w:val="24"/>
          <w:lang w:val="fr-BE"/>
        </w:rPr>
        <w:t>respecter les règles communes</w:t>
      </w:r>
      <w:r w:rsidRPr="00B46A03">
        <w:rPr>
          <w:rFonts w:asciiTheme="minorHAnsi" w:hAnsiTheme="minorHAnsi"/>
          <w:color w:val="000000"/>
          <w:sz w:val="24"/>
          <w:szCs w:val="24"/>
          <w:lang w:val="fr-BE"/>
        </w:rPr>
        <w:t xml:space="preserve">.  Des affinités se créent, des enfants se regroupent spontanément. Le but d’une telle socialisation progressive est de vivre une « expérience d’être en relation avec ». </w:t>
      </w:r>
    </w:p>
    <w:p w14:paraId="04572DEA" w14:textId="77777777" w:rsidR="0066227D" w:rsidRPr="00B46A03" w:rsidRDefault="0066227D" w:rsidP="00B46A03">
      <w:pPr>
        <w:spacing w:line="360" w:lineRule="auto"/>
        <w:jc w:val="both"/>
        <w:rPr>
          <w:rFonts w:asciiTheme="minorHAnsi" w:hAnsiTheme="minorHAnsi"/>
          <w:b/>
          <w:color w:val="000000"/>
          <w:sz w:val="24"/>
          <w:szCs w:val="24"/>
          <w:lang w:val="fr-BE"/>
        </w:rPr>
      </w:pPr>
    </w:p>
    <w:p w14:paraId="1F890C8D" w14:textId="77777777" w:rsidR="00F161A6" w:rsidRPr="00B46A03" w:rsidRDefault="00F161A6" w:rsidP="00277F6A">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L’adulte sera attentif à ce que le climat permette et favorise les mouvements spontanés de jeu collectif et/ou individuel. Il peut aménager les conditions  d’espace,  de jeux diversifiés et adaptés à son âge, créer des petits groupes d’enfants si la tension monte…Car les adultes conscients de la difficulté des petits à gérer les conflits et les pulsions agressives savent de mieux en mieux sentir les paramètres qui les aident à évacuer leurs tensions, à retrouver le calme et à se centrer (l’espace, les rituels, la parole sur ses émotions…).  </w:t>
      </w:r>
    </w:p>
    <w:p w14:paraId="67B34CF2" w14:textId="77777777" w:rsidR="00F161A6" w:rsidRPr="00B46A03" w:rsidRDefault="00F161A6" w:rsidP="00B46A03">
      <w:pPr>
        <w:spacing w:line="360" w:lineRule="auto"/>
        <w:jc w:val="both"/>
        <w:rPr>
          <w:rFonts w:asciiTheme="minorHAnsi" w:hAnsiTheme="minorHAnsi"/>
          <w:color w:val="000000"/>
          <w:sz w:val="24"/>
          <w:szCs w:val="24"/>
          <w:lang w:val="fr-BE"/>
        </w:rPr>
      </w:pPr>
    </w:p>
    <w:p w14:paraId="3DA4238A" w14:textId="1BDD7581" w:rsidR="00F161A6" w:rsidRPr="00B46A03" w:rsidRDefault="00F161A6" w:rsidP="00F70B30">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Les enfants connaissent petit à petit ce à quoi les adultes ne dérogent pas (faire mal à l’autre et se faire mal à soi) pour l’ensemble du groupe dont chaque enfant fait partie. Ainsi les enfants vivent une présence sécurisante et une disponibilité globale et/</w:t>
      </w:r>
      <w:r w:rsidR="00F70B30">
        <w:rPr>
          <w:rFonts w:asciiTheme="minorHAnsi" w:hAnsiTheme="minorHAnsi"/>
          <w:color w:val="000000"/>
          <w:sz w:val="24"/>
          <w:szCs w:val="24"/>
          <w:lang w:val="fr-BE"/>
        </w:rPr>
        <w:t xml:space="preserve">ou individuelle si nécessaire. </w:t>
      </w:r>
      <w:r w:rsidRPr="00B46A03">
        <w:rPr>
          <w:rFonts w:asciiTheme="minorHAnsi" w:hAnsiTheme="minorHAnsi"/>
          <w:color w:val="000000"/>
          <w:sz w:val="24"/>
          <w:szCs w:val="24"/>
          <w:lang w:val="fr-BE"/>
        </w:rPr>
        <w:t>Entre l’âge de 18 et 24 mois, petit à petit</w:t>
      </w:r>
      <w:r w:rsidR="0066227D" w:rsidRPr="00B46A03">
        <w:rPr>
          <w:rFonts w:asciiTheme="minorHAnsi" w:hAnsiTheme="minorHAnsi"/>
          <w:color w:val="000000"/>
          <w:sz w:val="24"/>
          <w:szCs w:val="24"/>
          <w:lang w:val="fr-BE"/>
        </w:rPr>
        <w:t>,</w:t>
      </w:r>
      <w:r w:rsidRPr="00B46A03">
        <w:rPr>
          <w:rFonts w:asciiTheme="minorHAnsi" w:hAnsiTheme="minorHAnsi"/>
          <w:color w:val="000000"/>
          <w:sz w:val="24"/>
          <w:szCs w:val="24"/>
          <w:lang w:val="fr-BE"/>
        </w:rPr>
        <w:t xml:space="preserve"> d’autres règles de vie à l’égard des individus et du matériel  environnant seront négociées une à une  avec l’enfant; ce dernier aura alors la maturité nécessaire pour les intégrer.</w:t>
      </w:r>
    </w:p>
    <w:p w14:paraId="61D58449" w14:textId="77777777" w:rsidR="00F70B30" w:rsidRDefault="00F70B30" w:rsidP="00B46A03">
      <w:pPr>
        <w:spacing w:line="360" w:lineRule="auto"/>
        <w:jc w:val="both"/>
        <w:rPr>
          <w:rFonts w:asciiTheme="minorHAnsi" w:hAnsiTheme="minorHAnsi"/>
          <w:color w:val="000000"/>
          <w:sz w:val="24"/>
          <w:szCs w:val="24"/>
          <w:lang w:val="fr-BE"/>
        </w:rPr>
      </w:pPr>
    </w:p>
    <w:p w14:paraId="5740CA92" w14:textId="77777777" w:rsidR="00F70B30" w:rsidRPr="00B46A03" w:rsidRDefault="00F70B30" w:rsidP="00B46A03">
      <w:pPr>
        <w:spacing w:line="360" w:lineRule="auto"/>
        <w:jc w:val="both"/>
        <w:rPr>
          <w:rFonts w:asciiTheme="minorHAnsi" w:hAnsiTheme="minorHAnsi"/>
          <w:color w:val="000000"/>
          <w:sz w:val="24"/>
          <w:szCs w:val="24"/>
          <w:lang w:val="fr-BE"/>
        </w:rPr>
      </w:pPr>
    </w:p>
    <w:p w14:paraId="0F28E834" w14:textId="19F18705" w:rsidR="00F161A6" w:rsidRPr="00F70B30" w:rsidRDefault="00F70B30" w:rsidP="00B46A03">
      <w:pPr>
        <w:spacing w:line="360" w:lineRule="auto"/>
        <w:jc w:val="both"/>
        <w:rPr>
          <w:rFonts w:asciiTheme="minorHAnsi" w:hAnsiTheme="minorHAnsi"/>
          <w:color w:val="000000"/>
          <w:sz w:val="24"/>
          <w:szCs w:val="24"/>
          <w:lang w:val="fr-BE"/>
        </w:rPr>
      </w:pPr>
      <w:r>
        <w:rPr>
          <w:noProof/>
          <w:lang w:val="fr-BE" w:eastAsia="fr-BE"/>
        </w:rPr>
        <mc:AlternateContent>
          <mc:Choice Requires="wps">
            <w:drawing>
              <wp:anchor distT="0" distB="0" distL="114300" distR="114300" simplePos="0" relativeHeight="251671552" behindDoc="0" locked="0" layoutInCell="1" allowOverlap="1" wp14:anchorId="2BA50C94" wp14:editId="2787FB19">
                <wp:simplePos x="0" y="0"/>
                <wp:positionH relativeFrom="column">
                  <wp:posOffset>0</wp:posOffset>
                </wp:positionH>
                <wp:positionV relativeFrom="paragraph">
                  <wp:posOffset>0</wp:posOffset>
                </wp:positionV>
                <wp:extent cx="5760720" cy="1486535"/>
                <wp:effectExtent l="0" t="0" r="30480" b="37465"/>
                <wp:wrapSquare wrapText="bothSides"/>
                <wp:docPr id="20" name="Zone de texte 20"/>
                <wp:cNvGraphicFramePr/>
                <a:graphic xmlns:a="http://schemas.openxmlformats.org/drawingml/2006/main">
                  <a:graphicData uri="http://schemas.microsoft.com/office/word/2010/wordprocessingShape">
                    <wps:wsp>
                      <wps:cNvSpPr txBox="1"/>
                      <wps:spPr>
                        <a:xfrm>
                          <a:off x="0" y="0"/>
                          <a:ext cx="5760720" cy="1486535"/>
                        </a:xfrm>
                        <a:prstGeom prst="rect">
                          <a:avLst/>
                        </a:prstGeom>
                        <a:noFill/>
                        <a:ln>
                          <a:solidFill>
                            <a:srgbClr val="FF008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txbx>
                        <w:txbxContent>
                          <w:p w14:paraId="39AD7047" w14:textId="77777777" w:rsidR="003E4634" w:rsidRPr="00F70B30" w:rsidRDefault="003E4634" w:rsidP="00F70B30">
                            <w:pPr>
                              <w:spacing w:line="360" w:lineRule="auto"/>
                              <w:jc w:val="both"/>
                              <w:rPr>
                                <w:i/>
                                <w:color w:val="000000"/>
                                <w:lang w:val="fr-BE"/>
                              </w:rPr>
                            </w:pPr>
                            <w:r w:rsidRPr="00F70B30">
                              <w:rPr>
                                <w:rFonts w:asciiTheme="minorHAnsi" w:hAnsiTheme="minorHAnsi"/>
                                <w:i/>
                                <w:color w:val="000000"/>
                                <w:sz w:val="24"/>
                                <w:szCs w:val="24"/>
                                <w:lang w:val="fr-BE"/>
                              </w:rPr>
                              <w:t xml:space="preserve">En conclusion, notre projet est de permettre à chaque enfant accueilli d’acquérir la sécurité de base indispensable à son bon développement, de lui donner les moyens de devenir un petit être autonome, bien dans sa peau, capable de nouer de saines relations avec les autres . Nous sommes persuadés que tous ces atouts l’aideront à franchir harmonieusement la nouvelle étape qui l’attend: l’entrée à l’école maternelle.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20" o:spid="_x0000_s1032" type="#_x0000_t202" style="position:absolute;left:0;text-align:left;margin-left:0;margin-top:0;width:453.6pt;height:117.05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" filled="f" strokecolor="#ff0080">
                <v:textbox style="mso-fit-shape-to-text:t">
                  <w:txbxContent>
                    <w:p w14:paraId="39AD7047" w14:textId="77777777" w:rsidR="003E4634" w:rsidRPr="00F70B30" w:rsidRDefault="003E4634" w:rsidP="00F70B30">
                      <w:pPr>
                        <w:spacing w:line="360" w:lineRule="auto"/>
                        <w:jc w:val="both"/>
                        <w:rPr>
                          <w:i/>
                          <w:color w:val="000000"/>
                          <w:lang w:val="fr-BE"/>
                        </w:rPr>
                      </w:pPr>
                      <w:r w:rsidRPr="00F70B30">
                        <w:rPr>
                          <w:rFonts w:asciiTheme="minorHAnsi" w:hAnsiTheme="minorHAnsi"/>
                          <w:i/>
                          <w:color w:val="000000"/>
                          <w:sz w:val="24"/>
                          <w:szCs w:val="24"/>
                          <w:lang w:val="fr-BE"/>
                        </w:rPr>
                        <w:t xml:space="preserve">En conclusion, notre projet est de permettre à chaque enfant accueilli d’acquérir la sécurité de base indispensable à son bon développement, de lui donner les moyens de devenir un petit être autonome, bien dans sa peau, capable de nouer de saines relations avec les autres . Nous sommes persuadés que tous ces atouts l’aideront à franchir harmonieusement la nouvelle étape qui l’attend: l’entrée à l’école maternelle. </w:t>
                      </w:r>
                    </w:p>
                  </w:txbxContent>
                </v:textbox>
                <w10:wrap type="square"/>
              </v:shape>
            </w:pict>
          </mc:Fallback>
        </mc:AlternateContent>
      </w:r>
    </w:p>
    <w:p w14:paraId="2F60DC2C" w14:textId="2B9E78BD" w:rsidR="00F161A6" w:rsidRPr="009C7CD4" w:rsidRDefault="00F161A6" w:rsidP="008302DD">
      <w:pPr>
        <w:pStyle w:val="Titre1"/>
        <w:rPr>
          <w:sz w:val="24"/>
          <w:szCs w:val="24"/>
        </w:rPr>
      </w:pPr>
      <w:r w:rsidRPr="00B46A03">
        <w:rPr>
          <w:color w:val="000000"/>
          <w:sz w:val="24"/>
          <w:szCs w:val="24"/>
        </w:rPr>
        <w:br w:type="page"/>
      </w:r>
      <w:bookmarkStart w:id="27" w:name="_Toc459297121"/>
      <w:bookmarkStart w:id="28" w:name="_Toc459297789"/>
      <w:r w:rsidRPr="009C7CD4">
        <w:lastRenderedPageBreak/>
        <w:t xml:space="preserve">Mise en </w:t>
      </w:r>
      <w:r w:rsidR="00596057" w:rsidRPr="009C7CD4">
        <w:t>œuvre</w:t>
      </w:r>
      <w:r w:rsidRPr="009C7CD4">
        <w:t xml:space="preserve"> du projet éducatif</w:t>
      </w:r>
      <w:bookmarkEnd w:id="27"/>
      <w:bookmarkEnd w:id="28"/>
    </w:p>
    <w:p w14:paraId="31EB5030" w14:textId="77777777" w:rsidR="00F161A6" w:rsidRPr="00B46A03" w:rsidRDefault="00F161A6" w:rsidP="00B46A03">
      <w:pPr>
        <w:spacing w:line="360" w:lineRule="auto"/>
        <w:jc w:val="both"/>
        <w:rPr>
          <w:rFonts w:asciiTheme="minorHAnsi" w:hAnsiTheme="minorHAnsi"/>
          <w:color w:val="000000"/>
          <w:sz w:val="24"/>
          <w:szCs w:val="24"/>
          <w:lang w:val="fr-BE"/>
        </w:rPr>
      </w:pPr>
    </w:p>
    <w:p w14:paraId="2B7010DD" w14:textId="77777777" w:rsidR="00F161A6" w:rsidRPr="00B46A03"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 Afin de pouvoir mettre en pratique chacun des principes énoncés ci-dessus, nous avons dû réfléchir  à une organisation de la crèche qui puisse les mettre en </w:t>
      </w:r>
      <w:r w:rsidR="00620357" w:rsidRPr="00B46A03">
        <w:rPr>
          <w:rFonts w:asciiTheme="minorHAnsi" w:hAnsiTheme="minorHAnsi"/>
          <w:color w:val="000000"/>
          <w:sz w:val="24"/>
          <w:szCs w:val="24"/>
          <w:lang w:val="fr-BE"/>
        </w:rPr>
        <w:t>œuvre</w:t>
      </w:r>
      <w:r w:rsidRPr="00B46A03">
        <w:rPr>
          <w:rFonts w:asciiTheme="minorHAnsi" w:hAnsiTheme="minorHAnsi"/>
          <w:color w:val="000000"/>
          <w:sz w:val="24"/>
          <w:szCs w:val="24"/>
          <w:lang w:val="fr-BE"/>
        </w:rPr>
        <w:t xml:space="preserve"> le mieux possible.</w:t>
      </w:r>
    </w:p>
    <w:p w14:paraId="11BAE3D2" w14:textId="77777777" w:rsidR="00F161A6" w:rsidRDefault="00F161A6" w:rsidP="00B46A03">
      <w:pPr>
        <w:spacing w:line="360" w:lineRule="auto"/>
        <w:jc w:val="both"/>
        <w:rPr>
          <w:rFonts w:asciiTheme="minorHAnsi" w:hAnsiTheme="minorHAnsi"/>
          <w:color w:val="000000"/>
          <w:sz w:val="24"/>
          <w:szCs w:val="24"/>
          <w:lang w:val="fr-BE"/>
        </w:rPr>
      </w:pPr>
    </w:p>
    <w:p w14:paraId="54351873" w14:textId="77777777" w:rsidR="00277F6A" w:rsidRPr="00B46A03" w:rsidRDefault="00277F6A" w:rsidP="00B46A03">
      <w:pPr>
        <w:spacing w:line="360" w:lineRule="auto"/>
        <w:jc w:val="both"/>
        <w:rPr>
          <w:rFonts w:asciiTheme="minorHAnsi" w:hAnsiTheme="minorHAnsi"/>
          <w:color w:val="000000"/>
          <w:sz w:val="24"/>
          <w:szCs w:val="24"/>
          <w:lang w:val="fr-BE"/>
        </w:rPr>
      </w:pPr>
    </w:p>
    <w:p w14:paraId="49C2AFCD" w14:textId="65452149" w:rsidR="00F161A6" w:rsidRPr="009C7CD4" w:rsidRDefault="00F161A6" w:rsidP="008302DD">
      <w:pPr>
        <w:pStyle w:val="Titre2"/>
        <w:numPr>
          <w:ilvl w:val="0"/>
          <w:numId w:val="21"/>
        </w:numPr>
      </w:pPr>
      <w:bookmarkStart w:id="29" w:name="_Toc459297122"/>
      <w:bookmarkStart w:id="30" w:name="_Toc459297790"/>
      <w:r w:rsidRPr="009C7CD4">
        <w:t>Les unités de vie</w:t>
      </w:r>
      <w:bookmarkEnd w:id="29"/>
      <w:bookmarkEnd w:id="30"/>
      <w:r w:rsidRPr="009C7CD4">
        <w:t> </w:t>
      </w:r>
    </w:p>
    <w:p w14:paraId="4CDF345F" w14:textId="77777777" w:rsidR="00F161A6" w:rsidRPr="00B46A03" w:rsidRDefault="00F161A6" w:rsidP="00B46A03">
      <w:pPr>
        <w:spacing w:line="360" w:lineRule="auto"/>
        <w:jc w:val="both"/>
        <w:rPr>
          <w:rFonts w:asciiTheme="minorHAnsi" w:hAnsiTheme="minorHAnsi"/>
          <w:color w:val="000000"/>
          <w:sz w:val="24"/>
          <w:szCs w:val="24"/>
          <w:lang w:val="fr-BE"/>
        </w:rPr>
      </w:pPr>
    </w:p>
    <w:p w14:paraId="4E90984F" w14:textId="77777777" w:rsidR="006904B9"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La crèche comporte </w:t>
      </w:r>
      <w:r w:rsidRPr="00933AAF">
        <w:rPr>
          <w:rFonts w:asciiTheme="minorHAnsi" w:hAnsiTheme="minorHAnsi"/>
          <w:b/>
          <w:color w:val="000000"/>
          <w:sz w:val="24"/>
          <w:szCs w:val="24"/>
          <w:lang w:val="fr-BE"/>
        </w:rPr>
        <w:t>sept unités de vie</w:t>
      </w:r>
      <w:r w:rsidRPr="00B46A03">
        <w:rPr>
          <w:rFonts w:asciiTheme="minorHAnsi" w:hAnsiTheme="minorHAnsi"/>
          <w:color w:val="000000"/>
          <w:sz w:val="24"/>
          <w:szCs w:val="24"/>
          <w:lang w:val="fr-BE"/>
        </w:rPr>
        <w:t xml:space="preserve"> différentes composées de </w:t>
      </w:r>
      <w:r w:rsidRPr="00933AAF">
        <w:rPr>
          <w:rFonts w:asciiTheme="minorHAnsi" w:hAnsiTheme="minorHAnsi"/>
          <w:b/>
          <w:color w:val="000000"/>
          <w:sz w:val="24"/>
          <w:szCs w:val="24"/>
          <w:lang w:val="fr-BE"/>
        </w:rPr>
        <w:t>15 enfants inscrits</w:t>
      </w:r>
      <w:r w:rsidRPr="00B46A03">
        <w:rPr>
          <w:rFonts w:asciiTheme="minorHAnsi" w:hAnsiTheme="minorHAnsi"/>
          <w:color w:val="000000"/>
          <w:sz w:val="24"/>
          <w:szCs w:val="24"/>
          <w:lang w:val="fr-BE"/>
        </w:rPr>
        <w:t xml:space="preserve">.  </w:t>
      </w:r>
    </w:p>
    <w:p w14:paraId="29E905BE" w14:textId="1C2FF461" w:rsidR="00F161A6" w:rsidRPr="00B46A03"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Nous organisons des rentrées à la crèche deux fois par an : en septembre et en janvier. Chaque unité de vie accueille des enfants dont l’âge ne diffère que de quelques mois; elle fonctionne de manière autonome du matin au soir et dispose d’un espace indépendant par rapport aux autres. Celui-ci est aménagé en fonction des besoins des enfants. Dans chaque aménagement (excepté chez les tout-petits), nous retrouvons un espace moteur, un coin doux, un espace de jeux symbolique afin de respecter le rythme, les choix de l’enfant de jouer ou de se poser. L’enfant connaît et reconnaît quel espace peut lui convenir. La permanence de ces lieux contribue à construire la sécurité de base des enfants. </w:t>
      </w:r>
    </w:p>
    <w:p w14:paraId="6B8E0CB5" w14:textId="77777777" w:rsidR="00F161A6" w:rsidRPr="00B46A03" w:rsidRDefault="00F161A6" w:rsidP="00B46A03">
      <w:pPr>
        <w:spacing w:line="360" w:lineRule="auto"/>
        <w:jc w:val="both"/>
        <w:rPr>
          <w:rFonts w:asciiTheme="minorHAnsi" w:hAnsiTheme="minorHAnsi"/>
          <w:color w:val="000000"/>
          <w:sz w:val="24"/>
          <w:szCs w:val="24"/>
          <w:lang w:val="fr-BE"/>
        </w:rPr>
      </w:pPr>
    </w:p>
    <w:p w14:paraId="438A6EEB" w14:textId="60542DA8" w:rsidR="00F161A6" w:rsidRPr="003078AB" w:rsidRDefault="00F161A6" w:rsidP="00B46A03">
      <w:pPr>
        <w:spacing w:line="360" w:lineRule="auto"/>
        <w:jc w:val="both"/>
        <w:rPr>
          <w:rFonts w:asciiTheme="minorHAnsi" w:hAnsiTheme="minorHAnsi"/>
          <w:sz w:val="24"/>
          <w:szCs w:val="24"/>
          <w:lang w:val="fr-BE"/>
        </w:rPr>
      </w:pPr>
      <w:r w:rsidRPr="00B46A03">
        <w:rPr>
          <w:rFonts w:asciiTheme="minorHAnsi" w:hAnsiTheme="minorHAnsi"/>
          <w:color w:val="000000"/>
          <w:sz w:val="24"/>
          <w:szCs w:val="24"/>
          <w:lang w:val="fr-BE"/>
        </w:rPr>
        <w:t xml:space="preserve">Les besoins des enfants évoluant, la crèche veille à leur offrir des locaux </w:t>
      </w:r>
      <w:r w:rsidR="00596057" w:rsidRPr="00B46A03">
        <w:rPr>
          <w:rFonts w:asciiTheme="minorHAnsi" w:hAnsiTheme="minorHAnsi"/>
          <w:color w:val="000000"/>
          <w:sz w:val="24"/>
          <w:szCs w:val="24"/>
          <w:lang w:val="fr-BE"/>
        </w:rPr>
        <w:t>q</w:t>
      </w:r>
      <w:r w:rsidRPr="00B46A03">
        <w:rPr>
          <w:rFonts w:asciiTheme="minorHAnsi" w:hAnsiTheme="minorHAnsi"/>
          <w:color w:val="000000"/>
          <w:sz w:val="24"/>
          <w:szCs w:val="24"/>
          <w:lang w:val="fr-BE"/>
        </w:rPr>
        <w:t xml:space="preserve">ui leur permettent de réaliser de nouvelles expériences indispensables à leur bon développement. </w:t>
      </w:r>
      <w:r w:rsidRPr="006904B9">
        <w:rPr>
          <w:rFonts w:asciiTheme="minorHAnsi" w:hAnsiTheme="minorHAnsi"/>
          <w:b/>
          <w:color w:val="000000"/>
          <w:sz w:val="24"/>
          <w:szCs w:val="24"/>
          <w:lang w:val="fr-BE"/>
        </w:rPr>
        <w:t>Chaque groupe changera d’espace</w:t>
      </w:r>
      <w:r w:rsidRPr="00B46A03">
        <w:rPr>
          <w:rFonts w:asciiTheme="minorHAnsi" w:hAnsiTheme="minorHAnsi"/>
          <w:color w:val="000000"/>
          <w:sz w:val="24"/>
          <w:szCs w:val="24"/>
          <w:lang w:val="fr-BE"/>
        </w:rPr>
        <w:t xml:space="preserve"> (en moyenne 3 fois pendant </w:t>
      </w:r>
      <w:r w:rsidR="00596057" w:rsidRPr="00B46A03">
        <w:rPr>
          <w:rFonts w:asciiTheme="minorHAnsi" w:hAnsiTheme="minorHAnsi"/>
          <w:color w:val="000000"/>
          <w:sz w:val="24"/>
          <w:szCs w:val="24"/>
          <w:lang w:val="fr-BE"/>
        </w:rPr>
        <w:t>son séjour</w:t>
      </w:r>
      <w:r w:rsidRPr="00B46A03">
        <w:rPr>
          <w:rFonts w:asciiTheme="minorHAnsi" w:hAnsiTheme="minorHAnsi"/>
          <w:color w:val="000000"/>
          <w:sz w:val="24"/>
          <w:szCs w:val="24"/>
          <w:lang w:val="fr-BE"/>
        </w:rPr>
        <w:t xml:space="preserve"> en crèche) </w:t>
      </w:r>
      <w:r w:rsidRPr="006904B9">
        <w:rPr>
          <w:rFonts w:asciiTheme="minorHAnsi" w:hAnsiTheme="minorHAnsi"/>
          <w:b/>
          <w:color w:val="000000"/>
          <w:sz w:val="24"/>
          <w:szCs w:val="24"/>
          <w:lang w:val="fr-BE"/>
        </w:rPr>
        <w:t>avec ses puéricultrices de référence</w:t>
      </w:r>
      <w:r w:rsidRPr="00B46A03">
        <w:rPr>
          <w:rFonts w:asciiTheme="minorHAnsi" w:hAnsiTheme="minorHAnsi"/>
          <w:color w:val="000000"/>
          <w:sz w:val="24"/>
          <w:szCs w:val="24"/>
          <w:lang w:val="fr-BE"/>
        </w:rPr>
        <w:t xml:space="preserve">, soucieuses d’emporter avec elles les repères (objets investis) indispensables à la sécurité des enfants. La plupart des groupes disposent aussi d’un espace extérieur propre : soit une terrasse à l’étage, soit une des cours au rez-de-chaussée. Nous sommes attentifs à éviter </w:t>
      </w:r>
      <w:r w:rsidRPr="003078AB">
        <w:rPr>
          <w:rFonts w:asciiTheme="minorHAnsi" w:hAnsiTheme="minorHAnsi"/>
          <w:sz w:val="24"/>
          <w:szCs w:val="24"/>
          <w:lang w:val="fr-BE"/>
        </w:rPr>
        <w:t>un surnombre d’enfants</w:t>
      </w:r>
      <w:r w:rsidR="00B95FF6" w:rsidRPr="003078AB">
        <w:rPr>
          <w:rFonts w:asciiTheme="minorHAnsi" w:hAnsiTheme="minorHAnsi"/>
          <w:sz w:val="24"/>
          <w:szCs w:val="24"/>
          <w:lang w:val="fr-BE"/>
        </w:rPr>
        <w:t xml:space="preserve"> </w:t>
      </w:r>
      <w:r w:rsidRPr="003078AB">
        <w:rPr>
          <w:rFonts w:asciiTheme="minorHAnsi" w:hAnsiTheme="minorHAnsi"/>
          <w:sz w:val="24"/>
          <w:szCs w:val="24"/>
          <w:lang w:val="fr-BE"/>
        </w:rPr>
        <w:t>dans une même cour.</w:t>
      </w:r>
      <w:r w:rsidRPr="003078AB">
        <w:rPr>
          <w:rFonts w:asciiTheme="minorHAnsi" w:hAnsiTheme="minorHAnsi"/>
          <w:sz w:val="24"/>
          <w:szCs w:val="24"/>
          <w:lang w:val="fr-BE"/>
        </w:rPr>
        <w:tab/>
      </w:r>
      <w:r w:rsidRPr="003078AB">
        <w:rPr>
          <w:rFonts w:asciiTheme="minorHAnsi" w:hAnsiTheme="minorHAnsi"/>
          <w:sz w:val="24"/>
          <w:szCs w:val="24"/>
          <w:lang w:val="fr-BE"/>
        </w:rPr>
        <w:tab/>
      </w:r>
      <w:r w:rsidRPr="003078AB">
        <w:rPr>
          <w:rFonts w:asciiTheme="minorHAnsi" w:hAnsiTheme="minorHAnsi"/>
          <w:sz w:val="24"/>
          <w:szCs w:val="24"/>
          <w:lang w:val="fr-BE"/>
        </w:rPr>
        <w:tab/>
      </w:r>
    </w:p>
    <w:p w14:paraId="30CE0E41" w14:textId="77777777" w:rsidR="00F161A6" w:rsidRPr="00B46A03" w:rsidRDefault="00F161A6" w:rsidP="00B46A03">
      <w:pPr>
        <w:spacing w:line="360" w:lineRule="auto"/>
        <w:jc w:val="both"/>
        <w:rPr>
          <w:rFonts w:asciiTheme="minorHAnsi" w:hAnsiTheme="minorHAnsi"/>
          <w:color w:val="000000"/>
          <w:sz w:val="24"/>
          <w:szCs w:val="24"/>
          <w:lang w:val="fr-BE"/>
        </w:rPr>
      </w:pPr>
    </w:p>
    <w:p w14:paraId="43454A02" w14:textId="77777777" w:rsidR="00277F6A" w:rsidRDefault="00277F6A">
      <w:pPr>
        <w:spacing w:after="200" w:line="276" w:lineRule="auto"/>
        <w:rPr>
          <w:rFonts w:asciiTheme="minorHAnsi" w:eastAsia="Calibri" w:hAnsiTheme="minorHAnsi"/>
          <w:b/>
          <w:color w:val="400080"/>
          <w:sz w:val="24"/>
          <w:szCs w:val="24"/>
          <w:lang w:val="fr-BE" w:eastAsia="en-US"/>
        </w:rPr>
      </w:pPr>
      <w:r>
        <w:rPr>
          <w:rFonts w:asciiTheme="minorHAnsi" w:hAnsiTheme="minorHAnsi"/>
          <w:b/>
          <w:color w:val="400080"/>
          <w:sz w:val="24"/>
          <w:szCs w:val="24"/>
          <w:lang w:val="fr-BE"/>
        </w:rPr>
        <w:br w:type="page"/>
      </w:r>
    </w:p>
    <w:p w14:paraId="36D65CD3" w14:textId="553A93CF" w:rsidR="009C7CD4" w:rsidRDefault="00F161A6" w:rsidP="008302DD">
      <w:pPr>
        <w:pStyle w:val="Titre2"/>
      </w:pPr>
      <w:bookmarkStart w:id="31" w:name="_Toc459297123"/>
      <w:bookmarkStart w:id="32" w:name="_Toc459297791"/>
      <w:r w:rsidRPr="009C7CD4">
        <w:lastRenderedPageBreak/>
        <w:t>L’encadrement</w:t>
      </w:r>
      <w:bookmarkEnd w:id="31"/>
      <w:bookmarkEnd w:id="32"/>
    </w:p>
    <w:p w14:paraId="153B3209" w14:textId="77777777" w:rsidR="00D2460C" w:rsidRPr="009C7CD4" w:rsidRDefault="00D2460C" w:rsidP="00D2460C">
      <w:pPr>
        <w:pStyle w:val="Style2"/>
        <w:numPr>
          <w:ilvl w:val="0"/>
          <w:numId w:val="0"/>
        </w:numPr>
        <w:ind w:left="360"/>
      </w:pPr>
    </w:p>
    <w:p w14:paraId="79EB453D" w14:textId="0C5E3989" w:rsidR="00F93062" w:rsidRDefault="005975CE" w:rsidP="00F03B06">
      <w:pPr>
        <w:pStyle w:val="Titre3"/>
        <w:numPr>
          <w:ilvl w:val="0"/>
          <w:numId w:val="25"/>
        </w:numPr>
      </w:pPr>
      <w:bookmarkStart w:id="33" w:name="_Toc459297792"/>
      <w:r w:rsidRPr="008B1CCA">
        <w:t>L’équipe des puéricultrices</w:t>
      </w:r>
      <w:bookmarkEnd w:id="33"/>
    </w:p>
    <w:p w14:paraId="1AFB346D" w14:textId="77777777" w:rsidR="00D2460C" w:rsidRPr="003F18BF" w:rsidRDefault="00D2460C" w:rsidP="00D2460C">
      <w:pPr>
        <w:pStyle w:val="Style3"/>
        <w:ind w:left="720"/>
        <w:rPr>
          <w:sz w:val="16"/>
        </w:rPr>
      </w:pPr>
    </w:p>
    <w:p w14:paraId="0A90A8EE" w14:textId="77777777" w:rsidR="009C7CD4"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Chaque g</w:t>
      </w:r>
      <w:r w:rsidR="009C7CD4">
        <w:rPr>
          <w:rFonts w:asciiTheme="minorHAnsi" w:hAnsiTheme="minorHAnsi"/>
          <w:color w:val="000000"/>
          <w:sz w:val="24"/>
          <w:szCs w:val="24"/>
          <w:lang w:val="fr-BE"/>
        </w:rPr>
        <w:t>roupe d’enfants est encadré par :</w:t>
      </w:r>
    </w:p>
    <w:p w14:paraId="45C8943F" w14:textId="17E7A87A" w:rsidR="009C7CD4" w:rsidRDefault="009C7CD4" w:rsidP="00B46A03">
      <w:pPr>
        <w:spacing w:line="360" w:lineRule="auto"/>
        <w:jc w:val="both"/>
        <w:rPr>
          <w:rFonts w:asciiTheme="minorHAnsi" w:hAnsiTheme="minorHAnsi"/>
          <w:color w:val="000000"/>
          <w:sz w:val="24"/>
          <w:szCs w:val="24"/>
          <w:lang w:val="fr-BE"/>
        </w:rPr>
      </w:pPr>
      <w:r>
        <w:rPr>
          <w:rFonts w:asciiTheme="minorHAnsi" w:hAnsiTheme="minorHAnsi"/>
          <w:color w:val="000000"/>
          <w:sz w:val="24"/>
          <w:szCs w:val="24"/>
          <w:lang w:val="fr-BE"/>
        </w:rPr>
        <w:t xml:space="preserve">- </w:t>
      </w:r>
      <w:r w:rsidR="00F161A6" w:rsidRPr="00B46A03">
        <w:rPr>
          <w:rFonts w:asciiTheme="minorHAnsi" w:hAnsiTheme="minorHAnsi"/>
          <w:color w:val="000000"/>
          <w:sz w:val="24"/>
          <w:szCs w:val="24"/>
          <w:lang w:val="fr-BE"/>
        </w:rPr>
        <w:t>2 E.T.P. (équivalent temps plein) de</w:t>
      </w:r>
      <w:r w:rsidR="00F161A6" w:rsidRPr="009C7CD4">
        <w:rPr>
          <w:rFonts w:asciiTheme="minorHAnsi" w:hAnsiTheme="minorHAnsi"/>
          <w:color w:val="FF0080"/>
          <w:sz w:val="24"/>
          <w:szCs w:val="24"/>
          <w:lang w:val="fr-BE"/>
        </w:rPr>
        <w:t xml:space="preserve"> puéricultrices</w:t>
      </w:r>
      <w:r w:rsidR="00F161A6" w:rsidRPr="00B46A03">
        <w:rPr>
          <w:rFonts w:asciiTheme="minorHAnsi" w:hAnsiTheme="minorHAnsi"/>
          <w:color w:val="000000"/>
          <w:sz w:val="24"/>
          <w:szCs w:val="24"/>
          <w:lang w:val="fr-BE"/>
        </w:rPr>
        <w:t xml:space="preserve"> qui accompagneront en principe les enfants du début à la fin de leur séjour en crèche.  </w:t>
      </w:r>
    </w:p>
    <w:p w14:paraId="51CC3AFB" w14:textId="33545260" w:rsidR="00F161A6" w:rsidRPr="00B46A03" w:rsidRDefault="009C7CD4" w:rsidP="00B46A03">
      <w:pPr>
        <w:spacing w:line="360" w:lineRule="auto"/>
        <w:jc w:val="both"/>
        <w:rPr>
          <w:rFonts w:asciiTheme="minorHAnsi" w:hAnsiTheme="minorHAnsi"/>
          <w:color w:val="000000"/>
          <w:sz w:val="24"/>
          <w:szCs w:val="24"/>
          <w:lang w:val="fr-BE"/>
        </w:rPr>
      </w:pPr>
      <w:r>
        <w:rPr>
          <w:rFonts w:asciiTheme="minorHAnsi" w:hAnsiTheme="minorHAnsi"/>
          <w:color w:val="000000"/>
          <w:sz w:val="24"/>
          <w:szCs w:val="24"/>
          <w:lang w:val="fr-BE"/>
        </w:rPr>
        <w:t xml:space="preserve">- </w:t>
      </w:r>
      <w:r w:rsidR="00F161A6" w:rsidRPr="00B46A03">
        <w:rPr>
          <w:rFonts w:asciiTheme="minorHAnsi" w:hAnsiTheme="minorHAnsi"/>
          <w:color w:val="000000"/>
          <w:sz w:val="24"/>
          <w:szCs w:val="24"/>
          <w:lang w:val="fr-BE"/>
        </w:rPr>
        <w:t xml:space="preserve">2,5 E.T.P </w:t>
      </w:r>
      <w:r>
        <w:rPr>
          <w:rFonts w:asciiTheme="minorHAnsi" w:hAnsiTheme="minorHAnsi"/>
          <w:color w:val="000000"/>
          <w:sz w:val="24"/>
          <w:szCs w:val="24"/>
          <w:lang w:val="fr-BE"/>
        </w:rPr>
        <w:t xml:space="preserve">de </w:t>
      </w:r>
      <w:r w:rsidRPr="009C7CD4">
        <w:rPr>
          <w:rFonts w:asciiTheme="minorHAnsi" w:hAnsiTheme="minorHAnsi"/>
          <w:color w:val="FF0080"/>
          <w:sz w:val="24"/>
          <w:szCs w:val="24"/>
          <w:lang w:val="fr-BE"/>
        </w:rPr>
        <w:t xml:space="preserve">puéricultrices </w:t>
      </w:r>
      <w:r w:rsidR="00F161A6" w:rsidRPr="009C7CD4">
        <w:rPr>
          <w:rFonts w:asciiTheme="minorHAnsi" w:hAnsiTheme="minorHAnsi"/>
          <w:color w:val="FF0080"/>
          <w:sz w:val="24"/>
          <w:szCs w:val="24"/>
          <w:lang w:val="fr-BE"/>
        </w:rPr>
        <w:t>volantes</w:t>
      </w:r>
      <w:r w:rsidR="00F161A6" w:rsidRPr="00B46A03">
        <w:rPr>
          <w:rFonts w:asciiTheme="minorHAnsi" w:hAnsiTheme="minorHAnsi"/>
          <w:color w:val="000000"/>
          <w:sz w:val="24"/>
          <w:szCs w:val="24"/>
          <w:lang w:val="fr-BE"/>
        </w:rPr>
        <w:t xml:space="preserve"> veillent au remplacement des puéricultrices absentes pour de courtes périodes. Elles connaissent bien les enfants et sont attentives à respecter leurs habitudes; à cet effet, dans chaque unité de vie, elles disposent d’outils de communication destinés à les informer sur les détails de la vie quotidienne de chacun des enfants.</w:t>
      </w:r>
    </w:p>
    <w:p w14:paraId="22FF98E9" w14:textId="77777777" w:rsidR="00F161A6" w:rsidRPr="00B46A03" w:rsidRDefault="00F161A6" w:rsidP="00B46A03">
      <w:pPr>
        <w:spacing w:line="360" w:lineRule="auto"/>
        <w:jc w:val="both"/>
        <w:rPr>
          <w:rFonts w:asciiTheme="minorHAnsi" w:hAnsiTheme="minorHAnsi"/>
          <w:b/>
          <w:color w:val="000000"/>
          <w:sz w:val="24"/>
          <w:szCs w:val="24"/>
          <w:lang w:val="fr-BE"/>
        </w:rPr>
      </w:pPr>
    </w:p>
    <w:p w14:paraId="4299E16F" w14:textId="393AC463" w:rsidR="00F161A6" w:rsidRPr="00B46A03"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Dans chacun des deux groupes de plus petits, nous retrouvons également </w:t>
      </w:r>
      <w:r w:rsidR="006904B9">
        <w:rPr>
          <w:rFonts w:asciiTheme="minorHAnsi" w:hAnsiTheme="minorHAnsi"/>
          <w:color w:val="000000"/>
          <w:sz w:val="24"/>
          <w:szCs w:val="24"/>
          <w:lang w:val="fr-BE"/>
        </w:rPr>
        <w:br/>
      </w:r>
      <w:r w:rsidRPr="00B46A03">
        <w:rPr>
          <w:rFonts w:asciiTheme="minorHAnsi" w:hAnsiTheme="minorHAnsi"/>
          <w:color w:val="000000"/>
          <w:sz w:val="24"/>
          <w:szCs w:val="24"/>
          <w:lang w:val="fr-BE"/>
        </w:rPr>
        <w:t xml:space="preserve">une </w:t>
      </w:r>
      <w:r w:rsidRPr="009C7CD4">
        <w:rPr>
          <w:rFonts w:asciiTheme="minorHAnsi" w:hAnsiTheme="minorHAnsi"/>
          <w:color w:val="FF0080"/>
          <w:sz w:val="24"/>
          <w:szCs w:val="24"/>
          <w:lang w:val="fr-BE"/>
        </w:rPr>
        <w:t>puéricultrice « relais »</w:t>
      </w:r>
      <w:r w:rsidRPr="00B46A03">
        <w:rPr>
          <w:rFonts w:asciiTheme="minorHAnsi" w:hAnsiTheme="minorHAnsi"/>
          <w:color w:val="000000"/>
          <w:sz w:val="24"/>
          <w:szCs w:val="24"/>
          <w:lang w:val="fr-BE"/>
        </w:rPr>
        <w:t>. Ces dernières restent en permanence dans les groupes de</w:t>
      </w:r>
      <w:r w:rsidR="00A0475E">
        <w:rPr>
          <w:rFonts w:asciiTheme="minorHAnsi" w:hAnsiTheme="minorHAnsi"/>
          <w:color w:val="000000"/>
          <w:sz w:val="24"/>
          <w:szCs w:val="24"/>
          <w:lang w:val="fr-BE"/>
        </w:rPr>
        <w:t>s</w:t>
      </w:r>
      <w:r w:rsidRPr="00B46A03">
        <w:rPr>
          <w:rFonts w:asciiTheme="minorHAnsi" w:hAnsiTheme="minorHAnsi"/>
          <w:color w:val="000000"/>
          <w:sz w:val="24"/>
          <w:szCs w:val="24"/>
          <w:lang w:val="fr-BE"/>
        </w:rPr>
        <w:t xml:space="preserve"> plus petits afin de répondre aux mieux à leurs besoins durant leurs premiers mois de crèche.</w:t>
      </w:r>
    </w:p>
    <w:p w14:paraId="246A4168" w14:textId="77777777" w:rsidR="00F161A6" w:rsidRDefault="00F161A6" w:rsidP="00B46A03">
      <w:pPr>
        <w:spacing w:line="360" w:lineRule="auto"/>
        <w:jc w:val="both"/>
        <w:rPr>
          <w:rFonts w:asciiTheme="minorHAnsi" w:hAnsiTheme="minorHAnsi"/>
          <w:b/>
          <w:color w:val="000000"/>
          <w:sz w:val="24"/>
          <w:szCs w:val="24"/>
          <w:lang w:val="fr-BE"/>
        </w:rPr>
      </w:pPr>
    </w:p>
    <w:p w14:paraId="0984D913" w14:textId="35364D50" w:rsidR="005975CE" w:rsidRDefault="005975CE" w:rsidP="00F03B06">
      <w:pPr>
        <w:pStyle w:val="Titre3"/>
      </w:pPr>
      <w:bookmarkStart w:id="34" w:name="_Toc459297793"/>
      <w:r w:rsidRPr="008B1CCA">
        <w:t>L’équipe des paramédicaux</w:t>
      </w:r>
      <w:bookmarkEnd w:id="34"/>
    </w:p>
    <w:p w14:paraId="3216F312" w14:textId="77777777" w:rsidR="00D2460C" w:rsidRPr="003F18BF" w:rsidRDefault="00D2460C" w:rsidP="00D2460C">
      <w:pPr>
        <w:pStyle w:val="Style3"/>
        <w:ind w:left="720"/>
        <w:rPr>
          <w:sz w:val="16"/>
        </w:rPr>
      </w:pPr>
    </w:p>
    <w:p w14:paraId="1B5C03B5" w14:textId="77777777" w:rsidR="00F161A6" w:rsidRPr="00B46A03" w:rsidRDefault="00F161A6" w:rsidP="00B46A03">
      <w:pPr>
        <w:spacing w:line="360" w:lineRule="auto"/>
        <w:jc w:val="both"/>
        <w:rPr>
          <w:rFonts w:asciiTheme="minorHAnsi" w:hAnsiTheme="minorHAnsi"/>
          <w:color w:val="000000"/>
          <w:sz w:val="24"/>
          <w:szCs w:val="24"/>
          <w:lang w:val="fr-BE"/>
        </w:rPr>
      </w:pPr>
      <w:r w:rsidRPr="009C7CD4">
        <w:rPr>
          <w:rFonts w:asciiTheme="minorHAnsi" w:hAnsiTheme="minorHAnsi"/>
          <w:color w:val="FF0080"/>
          <w:sz w:val="24"/>
          <w:szCs w:val="24"/>
          <w:lang w:val="fr-BE"/>
        </w:rPr>
        <w:t>Une psychomotricienne</w:t>
      </w:r>
      <w:r w:rsidRPr="00B46A03">
        <w:rPr>
          <w:rFonts w:asciiTheme="minorHAnsi" w:hAnsiTheme="minorHAnsi"/>
          <w:color w:val="000000"/>
          <w:sz w:val="24"/>
          <w:szCs w:val="24"/>
          <w:lang w:val="fr-BE"/>
        </w:rPr>
        <w:t xml:space="preserve"> engagée à temps partiel travaille en séance de psychomotricité et sur le terrain dans chaque unité de vie. Trois matins par semaine, elle anime une séance dans une salle spécifiquement conçue pour la psychomotricité. Dès 18 mois, les enfants, par demi- groupe participent à ces séances.  La psychomotricienne est principalement attentive à l’observation des enfants, à leur évolution psychomotrice globale. Elle devient bien vite un partenaire de jeu à travers lequel elle tente de rencontrer l’enfant dans toute son expressivité psychomotrice (besoins, désirs, demandes multiples). Son travail est  aussi de soutenir et d’écouter les puéricultrices dans leur vécu au quotidien.  Elle rencontre ponctuellement les parents quand c’est nécessaire.</w:t>
      </w:r>
    </w:p>
    <w:p w14:paraId="3406F0D3" w14:textId="77777777" w:rsidR="00F161A6" w:rsidRPr="00B46A03" w:rsidRDefault="00F161A6" w:rsidP="00B46A03">
      <w:pPr>
        <w:spacing w:line="360" w:lineRule="auto"/>
        <w:jc w:val="both"/>
        <w:rPr>
          <w:rFonts w:asciiTheme="minorHAnsi" w:hAnsiTheme="minorHAnsi"/>
          <w:color w:val="000000"/>
          <w:sz w:val="24"/>
          <w:szCs w:val="24"/>
          <w:lang w:val="fr-BE"/>
        </w:rPr>
      </w:pPr>
    </w:p>
    <w:p w14:paraId="52DD17E9" w14:textId="06EB39B6" w:rsidR="003F18BF" w:rsidRDefault="00F161A6" w:rsidP="003F18BF">
      <w:pPr>
        <w:spacing w:line="360" w:lineRule="auto"/>
        <w:jc w:val="both"/>
        <w:rPr>
          <w:rFonts w:asciiTheme="minorHAnsi" w:hAnsiTheme="minorHAnsi"/>
          <w:color w:val="000000"/>
          <w:sz w:val="24"/>
          <w:szCs w:val="24"/>
          <w:lang w:val="fr-BE"/>
        </w:rPr>
      </w:pPr>
      <w:r w:rsidRPr="009C7CD4">
        <w:rPr>
          <w:rFonts w:asciiTheme="minorHAnsi" w:hAnsiTheme="minorHAnsi"/>
          <w:color w:val="FF0080"/>
          <w:sz w:val="24"/>
          <w:szCs w:val="24"/>
          <w:lang w:val="fr-BE"/>
        </w:rPr>
        <w:t>Trois infirmières</w:t>
      </w:r>
      <w:r w:rsidRPr="00B46A03">
        <w:rPr>
          <w:rFonts w:asciiTheme="minorHAnsi" w:hAnsiTheme="minorHAnsi"/>
          <w:color w:val="000000"/>
          <w:sz w:val="24"/>
          <w:szCs w:val="24"/>
          <w:lang w:val="fr-BE"/>
        </w:rPr>
        <w:t xml:space="preserve"> veillent avec les puéricultrices sur la santé des enfants; elles passent du temps dans chaque unité de vie à différents moments de la journée; c’est elles qui prennent contact avec les familles quand l’enfant tombe malade pendant la journée; c’est elles aussi qui veillent, avec le médecin attaché à la crèche, à la bonne or</w:t>
      </w:r>
      <w:r w:rsidR="003F18BF">
        <w:rPr>
          <w:rFonts w:asciiTheme="minorHAnsi" w:hAnsiTheme="minorHAnsi"/>
          <w:color w:val="000000"/>
          <w:sz w:val="24"/>
          <w:szCs w:val="24"/>
          <w:lang w:val="fr-BE"/>
        </w:rPr>
        <w:t>ganisation de la consultation.</w:t>
      </w:r>
      <w:r w:rsidR="003F18BF">
        <w:rPr>
          <w:rFonts w:asciiTheme="minorHAnsi" w:hAnsiTheme="minorHAnsi"/>
          <w:color w:val="000000"/>
          <w:sz w:val="24"/>
          <w:szCs w:val="24"/>
          <w:lang w:val="fr-BE"/>
        </w:rPr>
        <w:br w:type="page"/>
      </w:r>
    </w:p>
    <w:p w14:paraId="05112A27" w14:textId="77777777" w:rsidR="002D5A09"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lastRenderedPageBreak/>
        <w:t xml:space="preserve">Les enfants sont examinés périodiquement par le médecin, selon un rythme défini par l’ONE; ils sont accompagnés de leur puéricultrice de référence, de leurs parents s’ils le souhaitent. </w:t>
      </w:r>
    </w:p>
    <w:p w14:paraId="64D32164" w14:textId="2D88EA01" w:rsidR="002D5A09" w:rsidRPr="0053270E" w:rsidRDefault="002D5A09" w:rsidP="00B46A03">
      <w:pPr>
        <w:spacing w:line="360" w:lineRule="auto"/>
        <w:jc w:val="both"/>
        <w:rPr>
          <w:rFonts w:asciiTheme="minorHAnsi" w:hAnsiTheme="minorHAnsi"/>
          <w:color w:val="000000"/>
          <w:sz w:val="24"/>
          <w:szCs w:val="24"/>
          <w:lang w:val="fr-BE"/>
        </w:rPr>
      </w:pPr>
      <w:r w:rsidRPr="0053270E">
        <w:rPr>
          <w:rFonts w:asciiTheme="minorHAnsi" w:hAnsiTheme="minorHAnsi"/>
          <w:color w:val="000000"/>
          <w:sz w:val="24"/>
          <w:szCs w:val="24"/>
          <w:lang w:val="fr-BE"/>
        </w:rPr>
        <w:t xml:space="preserve">Cette consultation se  veut préventive. Cependant les vaccinations peuvent se faire lors de ces consultations si vous le souhaitez. Des bilans médicaux d’entrée  sont aussi organisés </w:t>
      </w:r>
      <w:r w:rsidR="0053270E" w:rsidRPr="0053270E">
        <w:rPr>
          <w:rFonts w:asciiTheme="minorHAnsi" w:hAnsiTheme="minorHAnsi"/>
          <w:color w:val="000000"/>
          <w:sz w:val="24"/>
          <w:szCs w:val="24"/>
          <w:lang w:val="fr-BE"/>
        </w:rPr>
        <w:t xml:space="preserve"> et </w:t>
      </w:r>
      <w:r w:rsidRPr="0053270E">
        <w:rPr>
          <w:rFonts w:asciiTheme="minorHAnsi" w:hAnsiTheme="minorHAnsi"/>
          <w:color w:val="000000"/>
          <w:sz w:val="24"/>
          <w:szCs w:val="24"/>
          <w:lang w:val="fr-BE"/>
        </w:rPr>
        <w:t>aux 9-18- et 30 mois de vos enfants. Pour fréquenter les milieux d’accueil comme la crèche l’ONE exige la vaccination des enfants pour une protection efficace de la collectivité. L’obliga</w:t>
      </w:r>
      <w:r w:rsidR="00D56F1E" w:rsidRPr="0053270E">
        <w:rPr>
          <w:rFonts w:asciiTheme="minorHAnsi" w:hAnsiTheme="minorHAnsi"/>
          <w:color w:val="000000"/>
          <w:sz w:val="24"/>
          <w:szCs w:val="24"/>
          <w:lang w:val="fr-BE"/>
        </w:rPr>
        <w:t>tion vaccinale porte sur la poli</w:t>
      </w:r>
      <w:r w:rsidRPr="0053270E">
        <w:rPr>
          <w:rFonts w:asciiTheme="minorHAnsi" w:hAnsiTheme="minorHAnsi"/>
          <w:color w:val="000000"/>
          <w:sz w:val="24"/>
          <w:szCs w:val="24"/>
          <w:lang w:val="fr-BE"/>
        </w:rPr>
        <w:t>om</w:t>
      </w:r>
      <w:r w:rsidR="00D56F1E" w:rsidRPr="0053270E">
        <w:rPr>
          <w:rFonts w:asciiTheme="minorHAnsi" w:hAnsiTheme="minorHAnsi"/>
          <w:color w:val="000000"/>
          <w:sz w:val="24"/>
          <w:szCs w:val="24"/>
          <w:lang w:val="fr-BE"/>
        </w:rPr>
        <w:t>y</w:t>
      </w:r>
      <w:r w:rsidRPr="0053270E">
        <w:rPr>
          <w:rFonts w:asciiTheme="minorHAnsi" w:hAnsiTheme="minorHAnsi"/>
          <w:color w:val="000000"/>
          <w:sz w:val="24"/>
          <w:szCs w:val="24"/>
          <w:lang w:val="fr-BE"/>
        </w:rPr>
        <w:t>élite, la coqueluche, le tétanos, la diphtérie, l’</w:t>
      </w:r>
      <w:r w:rsidR="00D56F1E" w:rsidRPr="0053270E">
        <w:rPr>
          <w:rFonts w:asciiTheme="minorHAnsi" w:hAnsiTheme="minorHAnsi"/>
          <w:color w:val="000000"/>
          <w:sz w:val="24"/>
          <w:szCs w:val="24"/>
          <w:lang w:val="fr-BE"/>
        </w:rPr>
        <w:t>Haemophilus</w:t>
      </w:r>
      <w:r w:rsidRPr="0053270E">
        <w:rPr>
          <w:rFonts w:asciiTheme="minorHAnsi" w:hAnsiTheme="minorHAnsi"/>
          <w:color w:val="000000"/>
          <w:sz w:val="24"/>
          <w:szCs w:val="24"/>
          <w:lang w:val="fr-BE"/>
        </w:rPr>
        <w:t xml:space="preserve"> influenzae de type b, la rougeole, la rubéole et les oreillons. Cependant les vaccins contre l’hépatite B, le méningocoque C, le pneumocoque et le </w:t>
      </w:r>
      <w:proofErr w:type="spellStart"/>
      <w:r w:rsidRPr="0053270E">
        <w:rPr>
          <w:rFonts w:asciiTheme="minorHAnsi" w:hAnsiTheme="minorHAnsi"/>
          <w:color w:val="000000"/>
          <w:sz w:val="24"/>
          <w:szCs w:val="24"/>
          <w:lang w:val="fr-BE"/>
        </w:rPr>
        <w:t>rotavirus</w:t>
      </w:r>
      <w:proofErr w:type="spellEnd"/>
      <w:r w:rsidRPr="0053270E">
        <w:rPr>
          <w:rFonts w:asciiTheme="minorHAnsi" w:hAnsiTheme="minorHAnsi"/>
          <w:color w:val="000000"/>
          <w:sz w:val="24"/>
          <w:szCs w:val="24"/>
          <w:lang w:val="fr-BE"/>
        </w:rPr>
        <w:t xml:space="preserve"> sont fortement recommandés étant donné le risque non exclu de contamination. Vers ses deux ans, votre enfant pourra bénéficier d’un dépistage précoce des troubles visuels organisés par l’</w:t>
      </w:r>
      <w:r w:rsidR="00D56F1E" w:rsidRPr="0053270E">
        <w:rPr>
          <w:rFonts w:asciiTheme="minorHAnsi" w:hAnsiTheme="minorHAnsi"/>
          <w:color w:val="000000"/>
          <w:sz w:val="24"/>
          <w:szCs w:val="24"/>
          <w:lang w:val="fr-BE"/>
        </w:rPr>
        <w:t>ONE afin d</w:t>
      </w:r>
      <w:r w:rsidRPr="0053270E">
        <w:rPr>
          <w:rFonts w:asciiTheme="minorHAnsi" w:hAnsiTheme="minorHAnsi"/>
          <w:color w:val="000000"/>
          <w:sz w:val="24"/>
          <w:szCs w:val="24"/>
          <w:lang w:val="fr-BE"/>
        </w:rPr>
        <w:t>e</w:t>
      </w:r>
      <w:r w:rsidR="00D56F1E" w:rsidRPr="0053270E">
        <w:rPr>
          <w:rFonts w:asciiTheme="minorHAnsi" w:hAnsiTheme="minorHAnsi"/>
          <w:color w:val="000000"/>
          <w:sz w:val="24"/>
          <w:szCs w:val="24"/>
          <w:lang w:val="fr-BE"/>
        </w:rPr>
        <w:t xml:space="preserve"> </w:t>
      </w:r>
      <w:r w:rsidRPr="0053270E">
        <w:rPr>
          <w:rFonts w:asciiTheme="minorHAnsi" w:hAnsiTheme="minorHAnsi"/>
          <w:color w:val="000000"/>
          <w:sz w:val="24"/>
          <w:szCs w:val="24"/>
          <w:lang w:val="fr-BE"/>
        </w:rPr>
        <w:t>mettre en place, si nécessaire, un traitement correcteur de la vue adapté.</w:t>
      </w:r>
    </w:p>
    <w:p w14:paraId="09519FBA" w14:textId="7E8ADC2D" w:rsidR="00F161A6" w:rsidRPr="00B46A03"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Les infirmières sont aussi particulièrement attentives au respect des règles d’hygiène dans l’institution, tant en ce qui concerne les enfants, qu’aux soins qui leur sont prodigués, qu’à l’entretien du matériel, qu’au nettoyage des locaux. L’une d’entre elles est plus particulièrement chargée des aspects diététiques relatifs aux enfants : c’est ainsi qu’elle élabore notamment les menus en collaboration avec la cuisinière.</w:t>
      </w:r>
    </w:p>
    <w:p w14:paraId="7D048400" w14:textId="77777777" w:rsidR="005975CE" w:rsidRDefault="005975CE" w:rsidP="00B46A03">
      <w:pPr>
        <w:spacing w:line="360" w:lineRule="auto"/>
        <w:jc w:val="both"/>
        <w:rPr>
          <w:rFonts w:asciiTheme="minorHAnsi" w:hAnsiTheme="minorHAnsi"/>
          <w:b/>
          <w:color w:val="000000"/>
          <w:sz w:val="24"/>
          <w:szCs w:val="24"/>
          <w:lang w:val="fr-BE"/>
        </w:rPr>
      </w:pPr>
    </w:p>
    <w:p w14:paraId="68BB416F" w14:textId="77777777" w:rsidR="00D01493" w:rsidRDefault="00D01493" w:rsidP="00B46A03">
      <w:pPr>
        <w:spacing w:line="360" w:lineRule="auto"/>
        <w:jc w:val="both"/>
        <w:rPr>
          <w:rFonts w:asciiTheme="minorHAnsi" w:hAnsiTheme="minorHAnsi"/>
          <w:b/>
          <w:color w:val="000000"/>
          <w:sz w:val="24"/>
          <w:szCs w:val="24"/>
          <w:lang w:val="fr-BE"/>
        </w:rPr>
      </w:pPr>
    </w:p>
    <w:p w14:paraId="57C75576" w14:textId="74BF5F39" w:rsidR="005975CE" w:rsidRDefault="005975CE" w:rsidP="00F03B06">
      <w:pPr>
        <w:pStyle w:val="Titre3"/>
      </w:pPr>
      <w:bookmarkStart w:id="35" w:name="_Toc459297794"/>
      <w:r w:rsidRPr="008B1CCA">
        <w:t>L</w:t>
      </w:r>
      <w:r w:rsidR="00A63F8E">
        <w:t>a Directrice</w:t>
      </w:r>
      <w:bookmarkEnd w:id="35"/>
    </w:p>
    <w:p w14:paraId="5C9CBAD3" w14:textId="77777777" w:rsidR="00814254" w:rsidRPr="00D2460C" w:rsidRDefault="00814254" w:rsidP="00814254">
      <w:pPr>
        <w:pStyle w:val="Style3"/>
        <w:ind w:left="720"/>
        <w:rPr>
          <w:sz w:val="18"/>
        </w:rPr>
      </w:pPr>
    </w:p>
    <w:p w14:paraId="49304D2E" w14:textId="77777777" w:rsidR="00B95FF6" w:rsidRDefault="00A63F8E" w:rsidP="008B1CCA">
      <w:pPr>
        <w:spacing w:line="360" w:lineRule="auto"/>
        <w:jc w:val="both"/>
        <w:rPr>
          <w:rFonts w:asciiTheme="minorHAnsi" w:hAnsiTheme="minorHAnsi"/>
          <w:color w:val="000000"/>
          <w:sz w:val="24"/>
          <w:szCs w:val="24"/>
        </w:rPr>
      </w:pPr>
      <w:r>
        <w:rPr>
          <w:rFonts w:asciiTheme="minorHAnsi" w:hAnsiTheme="minorHAnsi"/>
          <w:color w:val="FF0080"/>
          <w:sz w:val="24"/>
          <w:szCs w:val="24"/>
          <w:lang w:val="fr-BE"/>
        </w:rPr>
        <w:t xml:space="preserve">La </w:t>
      </w:r>
      <w:r w:rsidR="00D01493">
        <w:rPr>
          <w:rFonts w:asciiTheme="minorHAnsi" w:hAnsiTheme="minorHAnsi"/>
          <w:color w:val="FF0080"/>
          <w:sz w:val="24"/>
          <w:szCs w:val="24"/>
          <w:lang w:val="fr-BE"/>
        </w:rPr>
        <w:t>Directrice</w:t>
      </w:r>
      <w:r>
        <w:rPr>
          <w:rFonts w:asciiTheme="minorHAnsi" w:hAnsiTheme="minorHAnsi"/>
          <w:color w:val="FF0080"/>
          <w:sz w:val="24"/>
          <w:szCs w:val="24"/>
          <w:lang w:val="fr-BE"/>
        </w:rPr>
        <w:t xml:space="preserve"> de la crèche</w:t>
      </w:r>
      <w:r w:rsidR="00F161A6" w:rsidRPr="00B46A03">
        <w:rPr>
          <w:rFonts w:asciiTheme="minorHAnsi" w:hAnsiTheme="minorHAnsi"/>
          <w:color w:val="000000"/>
          <w:sz w:val="24"/>
          <w:szCs w:val="24"/>
          <w:lang w:val="fr-BE"/>
        </w:rPr>
        <w:t>, soucieu</w:t>
      </w:r>
      <w:r>
        <w:rPr>
          <w:rFonts w:asciiTheme="minorHAnsi" w:hAnsiTheme="minorHAnsi"/>
          <w:color w:val="000000"/>
          <w:sz w:val="24"/>
          <w:szCs w:val="24"/>
          <w:lang w:val="fr-BE"/>
        </w:rPr>
        <w:t>se</w:t>
      </w:r>
      <w:r w:rsidR="00F161A6" w:rsidRPr="00B46A03">
        <w:rPr>
          <w:rFonts w:asciiTheme="minorHAnsi" w:hAnsiTheme="minorHAnsi"/>
          <w:color w:val="000000"/>
          <w:sz w:val="24"/>
          <w:szCs w:val="24"/>
          <w:lang w:val="fr-BE"/>
        </w:rPr>
        <w:t xml:space="preserve"> de réserver un accueil chaleureux à toutes les demandes d’inscription, se partage les entretiens d’admission</w:t>
      </w:r>
      <w:r>
        <w:rPr>
          <w:rFonts w:asciiTheme="minorHAnsi" w:hAnsiTheme="minorHAnsi"/>
          <w:color w:val="000000"/>
          <w:sz w:val="24"/>
          <w:szCs w:val="24"/>
          <w:lang w:val="fr-BE"/>
        </w:rPr>
        <w:t xml:space="preserve"> avec les infirmières et</w:t>
      </w:r>
      <w:r w:rsidR="00F161A6" w:rsidRPr="00B46A03">
        <w:rPr>
          <w:rFonts w:asciiTheme="minorHAnsi" w:hAnsiTheme="minorHAnsi"/>
          <w:color w:val="000000"/>
          <w:sz w:val="24"/>
          <w:szCs w:val="24"/>
          <w:lang w:val="fr-BE"/>
        </w:rPr>
        <w:t xml:space="preserve"> gèrent ensemble la formation des nouveaux groupes.  </w:t>
      </w:r>
      <w:r>
        <w:rPr>
          <w:rFonts w:asciiTheme="minorHAnsi" w:hAnsiTheme="minorHAnsi"/>
          <w:color w:val="000000"/>
          <w:sz w:val="24"/>
          <w:szCs w:val="24"/>
          <w:lang w:val="fr-BE"/>
        </w:rPr>
        <w:t>Elle fait</w:t>
      </w:r>
      <w:r w:rsidR="00F161A6" w:rsidRPr="00B46A03">
        <w:rPr>
          <w:rFonts w:asciiTheme="minorHAnsi" w:hAnsiTheme="minorHAnsi"/>
          <w:color w:val="000000"/>
          <w:sz w:val="24"/>
          <w:szCs w:val="24"/>
          <w:lang w:val="fr-BE"/>
        </w:rPr>
        <w:t xml:space="preserve"> signer à chaque famille le « contrat d’accueil » et détermine avec chacune d’entre elles le montant de sa participation financière à la crèche. </w:t>
      </w:r>
      <w:r w:rsidR="00F161A6" w:rsidRPr="00B46A03">
        <w:rPr>
          <w:rFonts w:asciiTheme="minorHAnsi" w:hAnsiTheme="minorHAnsi"/>
          <w:color w:val="000000"/>
          <w:sz w:val="24"/>
          <w:szCs w:val="24"/>
        </w:rPr>
        <w:t>La participation financière est calculée selon les revenus mensuels nets cumulés des parents, conformément à l’Arrêté du 27 / 02 / 2003 et à la circulaire de l’ONE qui en fixe les modalité</w:t>
      </w:r>
      <w:r w:rsidR="00A0475E">
        <w:rPr>
          <w:rFonts w:asciiTheme="minorHAnsi" w:hAnsiTheme="minorHAnsi"/>
          <w:color w:val="000000"/>
          <w:sz w:val="24"/>
          <w:szCs w:val="24"/>
        </w:rPr>
        <w:t>s. Tous les</w:t>
      </w:r>
      <w:r w:rsidR="00F161A6" w:rsidRPr="00B46A03">
        <w:rPr>
          <w:rFonts w:asciiTheme="minorHAnsi" w:hAnsiTheme="minorHAnsi"/>
          <w:color w:val="000000"/>
          <w:sz w:val="24"/>
          <w:szCs w:val="24"/>
        </w:rPr>
        <w:t xml:space="preserve"> memb</w:t>
      </w:r>
      <w:r w:rsidR="00A0475E">
        <w:rPr>
          <w:rFonts w:asciiTheme="minorHAnsi" w:hAnsiTheme="minorHAnsi"/>
          <w:color w:val="000000"/>
          <w:sz w:val="24"/>
          <w:szCs w:val="24"/>
        </w:rPr>
        <w:t>res</w:t>
      </w:r>
      <w:r w:rsidR="00CE1134">
        <w:rPr>
          <w:rFonts w:asciiTheme="minorHAnsi" w:hAnsiTheme="minorHAnsi"/>
          <w:color w:val="000000"/>
          <w:sz w:val="24"/>
          <w:szCs w:val="24"/>
        </w:rPr>
        <w:t xml:space="preserve"> du staff met</w:t>
      </w:r>
      <w:r w:rsidR="00A0475E">
        <w:rPr>
          <w:rFonts w:asciiTheme="minorHAnsi" w:hAnsiTheme="minorHAnsi"/>
          <w:color w:val="000000"/>
          <w:sz w:val="24"/>
          <w:szCs w:val="24"/>
        </w:rPr>
        <w:t>tent également leurs</w:t>
      </w:r>
      <w:r w:rsidR="00F161A6" w:rsidRPr="00B46A03">
        <w:rPr>
          <w:rFonts w:asciiTheme="minorHAnsi" w:hAnsiTheme="minorHAnsi"/>
          <w:color w:val="000000"/>
          <w:sz w:val="24"/>
          <w:szCs w:val="24"/>
        </w:rPr>
        <w:t xml:space="preserve"> compétences au service </w:t>
      </w:r>
      <w:r w:rsidR="008114D9">
        <w:rPr>
          <w:rFonts w:asciiTheme="minorHAnsi" w:hAnsiTheme="minorHAnsi"/>
          <w:color w:val="000000"/>
          <w:sz w:val="24"/>
          <w:szCs w:val="24"/>
        </w:rPr>
        <w:t>du projet d’accueil : attentifs</w:t>
      </w:r>
      <w:r w:rsidR="00F161A6" w:rsidRPr="00B46A03">
        <w:rPr>
          <w:rFonts w:asciiTheme="minorHAnsi" w:hAnsiTheme="minorHAnsi"/>
          <w:color w:val="000000"/>
          <w:sz w:val="24"/>
          <w:szCs w:val="24"/>
        </w:rPr>
        <w:t xml:space="preserve"> aux enfants </w:t>
      </w:r>
      <w:r w:rsidR="008114D9">
        <w:rPr>
          <w:rFonts w:asciiTheme="minorHAnsi" w:hAnsiTheme="minorHAnsi"/>
          <w:color w:val="000000"/>
          <w:sz w:val="24"/>
          <w:szCs w:val="24"/>
        </w:rPr>
        <w:t>de manière individualisée, ils</w:t>
      </w:r>
      <w:r w:rsidR="00F161A6" w:rsidRPr="00B46A03">
        <w:rPr>
          <w:rFonts w:asciiTheme="minorHAnsi" w:hAnsiTheme="minorHAnsi"/>
          <w:color w:val="000000"/>
          <w:sz w:val="24"/>
          <w:szCs w:val="24"/>
        </w:rPr>
        <w:t xml:space="preserve"> sont à l’écoute des familles et prennent un temps particulier pour accompagner les plus fragi</w:t>
      </w:r>
      <w:r w:rsidR="008114D9">
        <w:rPr>
          <w:rFonts w:asciiTheme="minorHAnsi" w:hAnsiTheme="minorHAnsi"/>
          <w:color w:val="000000"/>
          <w:sz w:val="24"/>
          <w:szCs w:val="24"/>
        </w:rPr>
        <w:t>lisées d’entre elles, soucieux</w:t>
      </w:r>
      <w:r w:rsidR="00F161A6" w:rsidRPr="00B46A03">
        <w:rPr>
          <w:rFonts w:asciiTheme="minorHAnsi" w:hAnsiTheme="minorHAnsi"/>
          <w:color w:val="000000"/>
          <w:sz w:val="24"/>
          <w:szCs w:val="24"/>
        </w:rPr>
        <w:t xml:space="preserve"> de répondre à leurs demandes, en collaboratio</w:t>
      </w:r>
      <w:r w:rsidR="00D01493">
        <w:rPr>
          <w:rFonts w:asciiTheme="minorHAnsi" w:hAnsiTheme="minorHAnsi"/>
          <w:color w:val="000000"/>
          <w:sz w:val="24"/>
          <w:szCs w:val="24"/>
        </w:rPr>
        <w:t xml:space="preserve">n avec le réseau déjà existant. </w:t>
      </w:r>
    </w:p>
    <w:p w14:paraId="0D551CB6" w14:textId="5D0DC2B6" w:rsidR="00D2460C" w:rsidRPr="00D2460C" w:rsidRDefault="005975CE" w:rsidP="008B1CCA">
      <w:pPr>
        <w:spacing w:line="360" w:lineRule="auto"/>
        <w:jc w:val="both"/>
        <w:rPr>
          <w:rFonts w:asciiTheme="minorHAnsi" w:hAnsiTheme="minorHAnsi"/>
          <w:color w:val="000000"/>
          <w:sz w:val="24"/>
          <w:szCs w:val="24"/>
        </w:rPr>
      </w:pPr>
      <w:r w:rsidRPr="00B46A03">
        <w:rPr>
          <w:rFonts w:asciiTheme="minorHAnsi" w:hAnsiTheme="minorHAnsi"/>
          <w:color w:val="000000"/>
          <w:sz w:val="24"/>
          <w:szCs w:val="24"/>
          <w:lang w:val="fr-BE"/>
        </w:rPr>
        <w:lastRenderedPageBreak/>
        <w:t>Dans son travail quotidien, elle est particulièrement attentive à assurer une présence de qualité dans chacun des lieux de vie des enfants, ceci afin de les connaître de manière individuelle, et d’accompagner le mieux possible les membres de leur équipe dans son travail.</w:t>
      </w:r>
    </w:p>
    <w:p w14:paraId="4FA7DB01" w14:textId="77777777" w:rsidR="00D01493" w:rsidRPr="00A63F8E" w:rsidRDefault="00D01493" w:rsidP="008B1CCA">
      <w:pPr>
        <w:spacing w:line="360" w:lineRule="auto"/>
        <w:jc w:val="both"/>
        <w:rPr>
          <w:rFonts w:asciiTheme="minorHAnsi" w:hAnsiTheme="minorHAnsi"/>
          <w:color w:val="5F497A" w:themeColor="accent4" w:themeShade="BF"/>
          <w:sz w:val="24"/>
          <w:szCs w:val="24"/>
          <w:lang w:val="fr-BE"/>
        </w:rPr>
      </w:pPr>
    </w:p>
    <w:p w14:paraId="07C3DF0E" w14:textId="7A02E875" w:rsidR="00A63F8E" w:rsidRDefault="00A63F8E" w:rsidP="00F03B06">
      <w:pPr>
        <w:pStyle w:val="Titre3"/>
      </w:pPr>
      <w:bookmarkStart w:id="36" w:name="_Toc459297795"/>
      <w:r w:rsidRPr="00D01493">
        <w:t>L’Assistante Administrative</w:t>
      </w:r>
      <w:bookmarkEnd w:id="36"/>
    </w:p>
    <w:p w14:paraId="03B82745" w14:textId="77777777" w:rsidR="00814254" w:rsidRPr="00D2460C" w:rsidRDefault="00814254" w:rsidP="00814254">
      <w:pPr>
        <w:pStyle w:val="Style3"/>
        <w:ind w:left="720"/>
        <w:rPr>
          <w:sz w:val="16"/>
        </w:rPr>
      </w:pPr>
    </w:p>
    <w:p w14:paraId="320046DC" w14:textId="77777777" w:rsidR="00A63F8E" w:rsidRDefault="00A63F8E" w:rsidP="00A63F8E">
      <w:pPr>
        <w:spacing w:line="360" w:lineRule="auto"/>
        <w:jc w:val="both"/>
        <w:rPr>
          <w:rFonts w:asciiTheme="minorHAnsi" w:hAnsiTheme="minorHAnsi"/>
          <w:b/>
          <w:color w:val="FF8000"/>
          <w:sz w:val="24"/>
          <w:szCs w:val="24"/>
          <w:lang w:val="fr-BE"/>
        </w:rPr>
      </w:pPr>
      <w:r>
        <w:rPr>
          <w:rFonts w:asciiTheme="minorHAnsi" w:hAnsiTheme="minorHAnsi"/>
          <w:color w:val="000000"/>
          <w:sz w:val="24"/>
          <w:szCs w:val="24"/>
          <w:lang w:val="fr-BE"/>
        </w:rPr>
        <w:t>L’assistante administrative répond au téléphone à toutes les demandes d’informations des (futurs) parents. Elle assure le suivi administratif des demandes d’accueil à la crèche et aide la directrice dans diverses tâches administratives.</w:t>
      </w:r>
    </w:p>
    <w:p w14:paraId="72CA1FC1" w14:textId="0911BC75" w:rsidR="003F18BF" w:rsidRDefault="003F18BF">
      <w:pPr>
        <w:spacing w:after="200" w:line="276" w:lineRule="auto"/>
        <w:rPr>
          <w:rFonts w:asciiTheme="minorHAnsi" w:hAnsiTheme="minorHAnsi"/>
          <w:b/>
          <w:color w:val="FF8000"/>
          <w:sz w:val="24"/>
          <w:szCs w:val="24"/>
          <w:lang w:val="fr-BE"/>
        </w:rPr>
      </w:pPr>
      <w:r>
        <w:rPr>
          <w:rFonts w:asciiTheme="minorHAnsi" w:hAnsiTheme="minorHAnsi"/>
          <w:b/>
          <w:color w:val="FF8000"/>
          <w:sz w:val="24"/>
          <w:szCs w:val="24"/>
          <w:lang w:val="fr-BE"/>
        </w:rPr>
        <w:br w:type="page"/>
      </w:r>
    </w:p>
    <w:p w14:paraId="18328059" w14:textId="3D5A5A15" w:rsidR="005975CE" w:rsidRDefault="005975CE" w:rsidP="00F03B06">
      <w:pPr>
        <w:pStyle w:val="Titre3"/>
      </w:pPr>
      <w:bookmarkStart w:id="37" w:name="_Toc459297796"/>
      <w:r w:rsidRPr="00A63F8E">
        <w:lastRenderedPageBreak/>
        <w:t>L’équipe de la logistique : entretien, cuisine et autres fonctions</w:t>
      </w:r>
      <w:bookmarkEnd w:id="37"/>
    </w:p>
    <w:p w14:paraId="7F112157" w14:textId="77777777" w:rsidR="003F18BF" w:rsidRPr="003F18BF" w:rsidRDefault="003F18BF" w:rsidP="003F18BF">
      <w:pPr>
        <w:pStyle w:val="Style3"/>
        <w:ind w:left="720"/>
        <w:rPr>
          <w:sz w:val="14"/>
        </w:rPr>
      </w:pPr>
    </w:p>
    <w:p w14:paraId="2E072165" w14:textId="64729B0A" w:rsidR="00F161A6" w:rsidRPr="00DB226D" w:rsidRDefault="00F161A6" w:rsidP="00B46A03">
      <w:pPr>
        <w:spacing w:line="360" w:lineRule="auto"/>
        <w:jc w:val="both"/>
        <w:rPr>
          <w:rFonts w:asciiTheme="minorHAnsi" w:hAnsiTheme="minorHAnsi"/>
          <w:i/>
          <w:color w:val="000000"/>
          <w:sz w:val="24"/>
          <w:szCs w:val="24"/>
          <w:lang w:val="fr-BE"/>
        </w:rPr>
      </w:pPr>
      <w:r w:rsidRPr="008C0120">
        <w:rPr>
          <w:rFonts w:asciiTheme="minorHAnsi" w:hAnsiTheme="minorHAnsi"/>
          <w:color w:val="FF0080"/>
          <w:sz w:val="24"/>
          <w:szCs w:val="24"/>
          <w:lang w:val="fr-BE"/>
        </w:rPr>
        <w:t xml:space="preserve">Trois </w:t>
      </w:r>
      <w:proofErr w:type="spellStart"/>
      <w:r w:rsidRPr="008C0120">
        <w:rPr>
          <w:rFonts w:asciiTheme="minorHAnsi" w:hAnsiTheme="minorHAnsi"/>
          <w:color w:val="FF0080"/>
          <w:sz w:val="24"/>
          <w:szCs w:val="24"/>
          <w:lang w:val="fr-BE"/>
        </w:rPr>
        <w:t>ouvrièr</w:t>
      </w:r>
      <w:proofErr w:type="spellEnd"/>
      <w:r w:rsidRPr="008C0120">
        <w:rPr>
          <w:rFonts w:asciiTheme="minorHAnsi" w:hAnsiTheme="minorHAnsi"/>
          <w:color w:val="FF0080"/>
          <w:sz w:val="24"/>
          <w:szCs w:val="24"/>
          <w:lang w:val="fr-BE"/>
        </w:rPr>
        <w:t>(e)s</w:t>
      </w:r>
      <w:r w:rsidRPr="00B46A03">
        <w:rPr>
          <w:rFonts w:asciiTheme="minorHAnsi" w:hAnsiTheme="minorHAnsi"/>
          <w:color w:val="000000"/>
          <w:sz w:val="24"/>
          <w:szCs w:val="24"/>
          <w:lang w:val="fr-BE"/>
        </w:rPr>
        <w:t xml:space="preserve"> se partagent l’</w:t>
      </w:r>
      <w:r w:rsidRPr="008C0120">
        <w:rPr>
          <w:rFonts w:asciiTheme="minorHAnsi" w:hAnsiTheme="minorHAnsi"/>
          <w:color w:val="FF0080"/>
          <w:sz w:val="24"/>
          <w:szCs w:val="24"/>
          <w:lang w:val="fr-BE"/>
        </w:rPr>
        <w:t>entretien</w:t>
      </w:r>
      <w:r w:rsidRPr="00B46A03">
        <w:rPr>
          <w:rFonts w:asciiTheme="minorHAnsi" w:hAnsiTheme="minorHAnsi"/>
          <w:color w:val="000000"/>
          <w:sz w:val="24"/>
          <w:szCs w:val="24"/>
          <w:lang w:val="fr-BE"/>
        </w:rPr>
        <w:t xml:space="preserve"> de la maison; les locaux des petits sont nettoyés chaque jour, ceux des plus grands plusieurs fois par semaine. </w:t>
      </w:r>
      <w:r w:rsidRPr="008C0120">
        <w:rPr>
          <w:rFonts w:asciiTheme="minorHAnsi" w:hAnsiTheme="minorHAnsi"/>
          <w:color w:val="FF0080"/>
          <w:sz w:val="24"/>
          <w:szCs w:val="24"/>
          <w:lang w:val="fr-BE"/>
        </w:rPr>
        <w:t>Une ouvrière</w:t>
      </w:r>
      <w:r w:rsidRPr="00B46A03">
        <w:rPr>
          <w:rFonts w:asciiTheme="minorHAnsi" w:hAnsiTheme="minorHAnsi"/>
          <w:color w:val="000000"/>
          <w:sz w:val="24"/>
          <w:szCs w:val="24"/>
          <w:lang w:val="fr-BE"/>
        </w:rPr>
        <w:t xml:space="preserve"> est plus spécialement chargée de la </w:t>
      </w:r>
      <w:r w:rsidRPr="008C0120">
        <w:rPr>
          <w:rFonts w:asciiTheme="minorHAnsi" w:hAnsiTheme="minorHAnsi"/>
          <w:color w:val="FF0080"/>
          <w:sz w:val="24"/>
          <w:szCs w:val="24"/>
          <w:lang w:val="fr-BE"/>
        </w:rPr>
        <w:t>buanderie</w:t>
      </w:r>
      <w:r w:rsidRPr="00B46A03">
        <w:rPr>
          <w:rFonts w:asciiTheme="minorHAnsi" w:hAnsiTheme="minorHAnsi"/>
          <w:color w:val="000000"/>
          <w:sz w:val="24"/>
          <w:szCs w:val="24"/>
          <w:lang w:val="fr-BE"/>
        </w:rPr>
        <w:t xml:space="preserve"> et veille à entretenir le linge utilisé par les enfants. Avec le temps, nous constatons qu’un contact chaleureux s’installe entre les enfants, leurs parents et « nos fées du logis »…</w:t>
      </w:r>
      <w:r w:rsidRPr="00DB226D">
        <w:rPr>
          <w:rFonts w:asciiTheme="minorHAnsi" w:hAnsiTheme="minorHAnsi"/>
          <w:i/>
          <w:color w:val="000000"/>
          <w:sz w:val="24"/>
          <w:szCs w:val="24"/>
          <w:lang w:val="fr-BE"/>
        </w:rPr>
        <w:t xml:space="preserve">En effet elles connaissent chaque enfant et le petit bonjour du matin est déjà un repère sécurisant pour l’enfant qui démarre la journée.   </w:t>
      </w:r>
    </w:p>
    <w:p w14:paraId="1DC9473E" w14:textId="77777777" w:rsidR="005975CE" w:rsidRDefault="005975CE" w:rsidP="00B46A03">
      <w:pPr>
        <w:spacing w:line="360" w:lineRule="auto"/>
        <w:jc w:val="both"/>
        <w:rPr>
          <w:rFonts w:asciiTheme="minorHAnsi" w:hAnsiTheme="minorHAnsi"/>
          <w:b/>
          <w:color w:val="000000"/>
          <w:sz w:val="24"/>
          <w:szCs w:val="24"/>
          <w:lang w:val="fr-BE"/>
        </w:rPr>
      </w:pPr>
    </w:p>
    <w:p w14:paraId="1EAD0A7B" w14:textId="76D9785A" w:rsidR="00F161A6" w:rsidRPr="00B46A03" w:rsidRDefault="00F161A6" w:rsidP="00B46A03">
      <w:pPr>
        <w:spacing w:line="360" w:lineRule="auto"/>
        <w:jc w:val="both"/>
        <w:rPr>
          <w:rFonts w:asciiTheme="minorHAnsi" w:hAnsiTheme="minorHAnsi"/>
          <w:color w:val="000000"/>
          <w:sz w:val="24"/>
          <w:szCs w:val="24"/>
          <w:lang w:val="fr-BE"/>
        </w:rPr>
      </w:pPr>
      <w:r w:rsidRPr="00B46A03">
        <w:rPr>
          <w:rFonts w:asciiTheme="minorHAnsi" w:hAnsiTheme="minorHAnsi"/>
          <w:color w:val="000000"/>
          <w:sz w:val="24"/>
          <w:szCs w:val="24"/>
          <w:lang w:val="fr-BE"/>
        </w:rPr>
        <w:t xml:space="preserve"> Les repas des enfants sont préparés dans la maison par </w:t>
      </w:r>
      <w:r w:rsidRPr="008C0120">
        <w:rPr>
          <w:rFonts w:asciiTheme="minorHAnsi" w:hAnsiTheme="minorHAnsi"/>
          <w:color w:val="FF0080"/>
          <w:sz w:val="24"/>
          <w:szCs w:val="24"/>
          <w:lang w:val="fr-BE"/>
        </w:rPr>
        <w:t>une cuisinière</w:t>
      </w:r>
      <w:r w:rsidRPr="00B46A03">
        <w:rPr>
          <w:rFonts w:asciiTheme="minorHAnsi" w:hAnsiTheme="minorHAnsi"/>
          <w:color w:val="000000"/>
          <w:sz w:val="24"/>
          <w:szCs w:val="24"/>
          <w:lang w:val="fr-BE"/>
        </w:rPr>
        <w:t xml:space="preserve"> consciente de l’importance de sa tâche; ils sont cuisinés à base d’aliments frais ou surgelés. Les menus proposés aux enfants</w:t>
      </w:r>
      <w:r w:rsidR="00620357" w:rsidRPr="00B46A03">
        <w:rPr>
          <w:rFonts w:asciiTheme="minorHAnsi" w:hAnsiTheme="minorHAnsi"/>
          <w:color w:val="000000"/>
          <w:sz w:val="24"/>
          <w:szCs w:val="24"/>
          <w:lang w:val="fr-BE"/>
        </w:rPr>
        <w:t xml:space="preserve"> sont équilibrés, variés et correspondent à leurs besoins. Ils sont </w:t>
      </w:r>
      <w:r w:rsidRPr="00B46A03">
        <w:rPr>
          <w:rFonts w:asciiTheme="minorHAnsi" w:hAnsiTheme="minorHAnsi"/>
          <w:color w:val="000000"/>
          <w:sz w:val="24"/>
          <w:szCs w:val="24"/>
          <w:lang w:val="fr-BE"/>
        </w:rPr>
        <w:t xml:space="preserve">affichés chaque semaine dans le hall d’entrée </w:t>
      </w:r>
      <w:r w:rsidR="00620357" w:rsidRPr="00B46A03">
        <w:rPr>
          <w:rFonts w:asciiTheme="minorHAnsi" w:hAnsiTheme="minorHAnsi"/>
          <w:color w:val="000000"/>
          <w:sz w:val="24"/>
          <w:szCs w:val="24"/>
          <w:lang w:val="fr-BE"/>
        </w:rPr>
        <w:t>et à la porte de chaque service.</w:t>
      </w:r>
    </w:p>
    <w:p w14:paraId="68454885" w14:textId="652BFA1E" w:rsidR="005975CE" w:rsidRDefault="005975CE" w:rsidP="00B46A03">
      <w:pPr>
        <w:spacing w:line="360" w:lineRule="auto"/>
        <w:jc w:val="both"/>
        <w:rPr>
          <w:rFonts w:asciiTheme="minorHAnsi" w:hAnsiTheme="minorHAnsi"/>
          <w:color w:val="000000"/>
          <w:sz w:val="24"/>
          <w:szCs w:val="24"/>
          <w:lang w:val="fr-BE"/>
        </w:rPr>
      </w:pPr>
    </w:p>
    <w:p w14:paraId="6F77D9BC" w14:textId="4F0ECC14" w:rsidR="00F161A6" w:rsidRPr="00B46A03" w:rsidRDefault="00F161A6" w:rsidP="00B46A03">
      <w:pPr>
        <w:spacing w:line="360" w:lineRule="auto"/>
        <w:jc w:val="both"/>
        <w:rPr>
          <w:rFonts w:asciiTheme="minorHAnsi" w:hAnsiTheme="minorHAnsi"/>
          <w:color w:val="000000"/>
          <w:sz w:val="24"/>
          <w:szCs w:val="24"/>
          <w:lang w:val="fr-BE"/>
        </w:rPr>
      </w:pPr>
      <w:r w:rsidRPr="008C0120">
        <w:rPr>
          <w:rFonts w:asciiTheme="minorHAnsi" w:hAnsiTheme="minorHAnsi"/>
          <w:color w:val="FF0080"/>
          <w:sz w:val="24"/>
          <w:szCs w:val="24"/>
          <w:lang w:val="fr-BE"/>
        </w:rPr>
        <w:t xml:space="preserve">Un ouvrier polyvalent </w:t>
      </w:r>
      <w:r w:rsidRPr="00B46A03">
        <w:rPr>
          <w:rFonts w:asciiTheme="minorHAnsi" w:hAnsiTheme="minorHAnsi"/>
          <w:color w:val="000000"/>
          <w:sz w:val="24"/>
          <w:szCs w:val="24"/>
          <w:lang w:val="fr-BE"/>
        </w:rPr>
        <w:t xml:space="preserve">est chargé de l’entretien technique des locaux au quotidien. Il </w:t>
      </w:r>
      <w:r w:rsidR="003B0379">
        <w:rPr>
          <w:rFonts w:asciiTheme="minorHAnsi" w:hAnsiTheme="minorHAnsi"/>
          <w:color w:val="000000"/>
          <w:sz w:val="24"/>
          <w:szCs w:val="24"/>
          <w:lang w:val="fr-BE"/>
        </w:rPr>
        <w:t xml:space="preserve">s’occupe de </w:t>
      </w:r>
      <w:r w:rsidRPr="00B46A03">
        <w:rPr>
          <w:rFonts w:asciiTheme="minorHAnsi" w:hAnsiTheme="minorHAnsi"/>
          <w:color w:val="000000"/>
          <w:sz w:val="24"/>
          <w:szCs w:val="24"/>
          <w:lang w:val="fr-BE"/>
        </w:rPr>
        <w:t xml:space="preserve">toutes les tâches qui peuvent améliorer le mieux-être des enfants et des puéricultrices dans leur section. </w:t>
      </w:r>
    </w:p>
    <w:p w14:paraId="63E90552" w14:textId="77777777" w:rsidR="00620357" w:rsidRDefault="00620357" w:rsidP="00B46A03">
      <w:pPr>
        <w:spacing w:line="360" w:lineRule="auto"/>
        <w:jc w:val="both"/>
        <w:rPr>
          <w:rFonts w:asciiTheme="minorHAnsi" w:hAnsiTheme="minorHAnsi"/>
          <w:color w:val="000000"/>
          <w:sz w:val="24"/>
          <w:szCs w:val="24"/>
          <w:lang w:val="fr-BE"/>
        </w:rPr>
      </w:pPr>
    </w:p>
    <w:p w14:paraId="22D39BD8" w14:textId="77777777" w:rsidR="00F161A6" w:rsidRPr="00B46A03" w:rsidRDefault="00F161A6" w:rsidP="00B46A03">
      <w:pPr>
        <w:spacing w:line="360" w:lineRule="auto"/>
        <w:jc w:val="both"/>
        <w:rPr>
          <w:rFonts w:asciiTheme="minorHAnsi" w:hAnsiTheme="minorHAnsi"/>
          <w:b/>
          <w:color w:val="000000"/>
          <w:sz w:val="24"/>
          <w:szCs w:val="24"/>
          <w:lang w:val="fr-BE"/>
        </w:rPr>
      </w:pPr>
    </w:p>
    <w:p w14:paraId="4648835E" w14:textId="26F776D7" w:rsidR="005975CE" w:rsidRPr="00F03B06" w:rsidRDefault="00F161A6" w:rsidP="00F03B06">
      <w:pPr>
        <w:pStyle w:val="Titre2"/>
      </w:pPr>
      <w:bookmarkStart w:id="38" w:name="_Toc459297124"/>
      <w:bookmarkStart w:id="39" w:name="_Toc459297797"/>
      <w:r w:rsidRPr="00F03B06">
        <w:t>Les réunions d’équipe</w:t>
      </w:r>
      <w:bookmarkEnd w:id="38"/>
      <w:bookmarkEnd w:id="39"/>
    </w:p>
    <w:p w14:paraId="4491CDBB" w14:textId="77777777" w:rsidR="00D2460C" w:rsidRPr="00277F6A" w:rsidRDefault="00D2460C" w:rsidP="00D2460C">
      <w:pPr>
        <w:pStyle w:val="Style2"/>
        <w:numPr>
          <w:ilvl w:val="0"/>
          <w:numId w:val="0"/>
        </w:numPr>
        <w:ind w:left="360"/>
      </w:pPr>
    </w:p>
    <w:p w14:paraId="4BF51853" w14:textId="0E53F772" w:rsidR="00F161A6" w:rsidRPr="008C0120" w:rsidRDefault="00F161A6" w:rsidP="00B46A03">
      <w:pPr>
        <w:spacing w:line="360" w:lineRule="auto"/>
        <w:jc w:val="both"/>
        <w:rPr>
          <w:rFonts w:asciiTheme="minorHAnsi" w:hAnsiTheme="minorHAnsi"/>
          <w:color w:val="000000"/>
          <w:sz w:val="24"/>
          <w:szCs w:val="24"/>
          <w:lang w:val="fr-BE"/>
        </w:rPr>
      </w:pPr>
      <w:r w:rsidRPr="008C0120">
        <w:rPr>
          <w:rFonts w:asciiTheme="minorHAnsi" w:hAnsiTheme="minorHAnsi"/>
          <w:color w:val="000000"/>
          <w:sz w:val="24"/>
          <w:szCs w:val="24"/>
          <w:lang w:val="fr-BE"/>
        </w:rPr>
        <w:t xml:space="preserve">Pour chaque unité de vie, à un rythme d’une fois toutes les quatre semaines, une réunion d’équipe réunit les puéricultrices et les différents membres de l’équipe de direction. Cette réunion permet aux puéricultrices de s’exprimer tant sur les nouvelles compétences des enfants que sur les difficultés qu’elles éprouvent dans leur quotidien avec eux; cet espace de parole sert de réflexion et ouvre de nouvelles pistes d’accompagnement des enfants pour assurer leur mieux-être.   </w:t>
      </w:r>
    </w:p>
    <w:p w14:paraId="7A7DE243" w14:textId="77777777" w:rsidR="00277F6A" w:rsidRPr="008C0120" w:rsidRDefault="00277F6A" w:rsidP="00B46A03">
      <w:pPr>
        <w:spacing w:line="360" w:lineRule="auto"/>
        <w:jc w:val="both"/>
        <w:rPr>
          <w:rFonts w:asciiTheme="minorHAnsi" w:hAnsiTheme="minorHAnsi"/>
          <w:color w:val="000000"/>
          <w:sz w:val="24"/>
          <w:szCs w:val="24"/>
          <w:lang w:val="fr-BE"/>
        </w:rPr>
      </w:pPr>
    </w:p>
    <w:p w14:paraId="3570FBA4" w14:textId="161BD070" w:rsidR="003F18BF" w:rsidRDefault="00F161A6" w:rsidP="00B46A03">
      <w:pPr>
        <w:spacing w:line="360" w:lineRule="auto"/>
        <w:jc w:val="both"/>
        <w:rPr>
          <w:rFonts w:asciiTheme="minorHAnsi" w:hAnsiTheme="minorHAnsi"/>
          <w:color w:val="000000"/>
          <w:sz w:val="24"/>
          <w:szCs w:val="24"/>
          <w:lang w:val="fr-BE"/>
        </w:rPr>
      </w:pPr>
      <w:r w:rsidRPr="008C0120">
        <w:rPr>
          <w:rFonts w:asciiTheme="minorHAnsi" w:hAnsiTheme="minorHAnsi"/>
          <w:color w:val="000000"/>
          <w:sz w:val="24"/>
          <w:szCs w:val="24"/>
          <w:lang w:val="fr-BE"/>
        </w:rPr>
        <w:t>D’autres réunions rassemblent des représentants de chaque unité de vie: des problèmes plus généraux y sont abordés qui permettent à notre équipe d’avancer dans sa dynamique, d’aller toujours plus loin, de faire toujours mieux dans le projet d’accueil ambitieux que nous nous sommes fixés ensemble.</w:t>
      </w:r>
    </w:p>
    <w:p w14:paraId="44180592" w14:textId="77777777" w:rsidR="003F18BF" w:rsidRDefault="003F18BF">
      <w:pPr>
        <w:spacing w:after="200" w:line="276" w:lineRule="auto"/>
        <w:rPr>
          <w:rFonts w:asciiTheme="minorHAnsi" w:hAnsiTheme="minorHAnsi"/>
          <w:color w:val="000000"/>
          <w:sz w:val="24"/>
          <w:szCs w:val="24"/>
          <w:lang w:val="fr-BE"/>
        </w:rPr>
      </w:pPr>
      <w:r>
        <w:rPr>
          <w:rFonts w:asciiTheme="minorHAnsi" w:hAnsiTheme="minorHAnsi"/>
          <w:color w:val="000000"/>
          <w:sz w:val="24"/>
          <w:szCs w:val="24"/>
          <w:lang w:val="fr-BE"/>
        </w:rPr>
        <w:br w:type="page"/>
      </w:r>
    </w:p>
    <w:p w14:paraId="4A728F74" w14:textId="77777777" w:rsidR="00F161A6" w:rsidRPr="00B46A03" w:rsidRDefault="00F161A6" w:rsidP="00B46A03">
      <w:pPr>
        <w:spacing w:line="360" w:lineRule="auto"/>
        <w:jc w:val="both"/>
        <w:rPr>
          <w:rFonts w:asciiTheme="minorHAnsi" w:hAnsiTheme="minorHAnsi"/>
          <w:b/>
          <w:color w:val="000000"/>
          <w:sz w:val="24"/>
          <w:szCs w:val="24"/>
          <w:lang w:val="fr-BE"/>
        </w:rPr>
      </w:pPr>
    </w:p>
    <w:p w14:paraId="2C8BCCCD" w14:textId="4CAF1DEC" w:rsidR="00F161A6" w:rsidRDefault="00F161A6" w:rsidP="008302DD">
      <w:pPr>
        <w:pStyle w:val="Titre2"/>
      </w:pPr>
      <w:bookmarkStart w:id="40" w:name="_Toc459297125"/>
      <w:bookmarkStart w:id="41" w:name="_Toc459297798"/>
      <w:r w:rsidRPr="005975CE">
        <w:t>Les périodes de familiarisation</w:t>
      </w:r>
      <w:bookmarkEnd w:id="40"/>
      <w:bookmarkEnd w:id="41"/>
    </w:p>
    <w:p w14:paraId="1CFE7C2F" w14:textId="77777777" w:rsidR="00CF4D6F" w:rsidRPr="00277F6A" w:rsidRDefault="00CF4D6F" w:rsidP="00CF4D6F">
      <w:pPr>
        <w:pStyle w:val="Paragraphedeliste"/>
        <w:spacing w:line="360" w:lineRule="auto"/>
        <w:ind w:left="360"/>
        <w:jc w:val="both"/>
        <w:rPr>
          <w:rFonts w:asciiTheme="minorHAnsi" w:hAnsiTheme="minorHAnsi"/>
          <w:b/>
          <w:color w:val="400080"/>
          <w:sz w:val="24"/>
          <w:szCs w:val="24"/>
          <w:lang w:val="fr-BE"/>
        </w:rPr>
      </w:pPr>
    </w:p>
    <w:p w14:paraId="7592F7AD" w14:textId="760AAB74" w:rsidR="00AA1CBD" w:rsidRDefault="00F161A6" w:rsidP="00F03B06">
      <w:pPr>
        <w:pStyle w:val="Titre3"/>
        <w:numPr>
          <w:ilvl w:val="0"/>
          <w:numId w:val="26"/>
        </w:numPr>
      </w:pPr>
      <w:bookmarkStart w:id="42" w:name="_Toc459297799"/>
      <w:r w:rsidRPr="008C0120">
        <w:t>Lors de l’entrée en crèche</w:t>
      </w:r>
      <w:bookmarkEnd w:id="42"/>
    </w:p>
    <w:p w14:paraId="126086D1" w14:textId="77777777" w:rsidR="00D2460C" w:rsidRPr="00D2460C" w:rsidRDefault="00D2460C" w:rsidP="00D2460C">
      <w:pPr>
        <w:pStyle w:val="Style3"/>
        <w:ind w:left="720"/>
        <w:rPr>
          <w:sz w:val="18"/>
        </w:rPr>
      </w:pPr>
    </w:p>
    <w:p w14:paraId="44B2DE14" w14:textId="73F3BA9F" w:rsidR="00CF4D6F" w:rsidRDefault="00AA1CBD" w:rsidP="00AA1CBD">
      <w:pPr>
        <w:spacing w:line="360" w:lineRule="auto"/>
        <w:jc w:val="both"/>
        <w:rPr>
          <w:rFonts w:asciiTheme="minorHAnsi" w:hAnsiTheme="minorHAnsi"/>
          <w:sz w:val="24"/>
          <w:szCs w:val="24"/>
        </w:rPr>
      </w:pPr>
      <w:r w:rsidRPr="00B46A03">
        <w:rPr>
          <w:rFonts w:asciiTheme="minorHAnsi" w:hAnsiTheme="minorHAnsi"/>
          <w:sz w:val="24"/>
          <w:szCs w:val="24"/>
        </w:rPr>
        <w:t>Afin que la rentrée en crèche soit la plus progressive possible, et qu’elle se passe en douceur pour l’enfant et</w:t>
      </w:r>
      <w:r w:rsidR="00A63F8E">
        <w:rPr>
          <w:rFonts w:asciiTheme="minorHAnsi" w:hAnsiTheme="minorHAnsi"/>
          <w:sz w:val="24"/>
          <w:szCs w:val="24"/>
        </w:rPr>
        <w:t xml:space="preserve"> </w:t>
      </w:r>
      <w:r w:rsidRPr="00B46A03">
        <w:rPr>
          <w:rFonts w:asciiTheme="minorHAnsi" w:hAnsiTheme="minorHAnsi"/>
          <w:sz w:val="24"/>
          <w:szCs w:val="24"/>
        </w:rPr>
        <w:t xml:space="preserve">sa famille, nous prévoyons avec chaque famille une période de familiarisation qui se </w:t>
      </w:r>
      <w:r w:rsidR="003E4634">
        <w:rPr>
          <w:rFonts w:asciiTheme="minorHAnsi" w:hAnsiTheme="minorHAnsi"/>
          <w:sz w:val="24"/>
          <w:szCs w:val="24"/>
        </w:rPr>
        <w:t>déroule de la manière suivante, en 4</w:t>
      </w:r>
      <w:r w:rsidRPr="00B46A03">
        <w:rPr>
          <w:rFonts w:asciiTheme="minorHAnsi" w:hAnsiTheme="minorHAnsi"/>
          <w:sz w:val="24"/>
          <w:szCs w:val="24"/>
        </w:rPr>
        <w:t xml:space="preserve"> t</w:t>
      </w:r>
      <w:r w:rsidR="003E4634">
        <w:rPr>
          <w:rFonts w:asciiTheme="minorHAnsi" w:hAnsiTheme="minorHAnsi"/>
          <w:sz w:val="24"/>
          <w:szCs w:val="24"/>
        </w:rPr>
        <w:t>emps minimum</w:t>
      </w:r>
      <w:r w:rsidR="00A63F8E">
        <w:rPr>
          <w:rFonts w:asciiTheme="minorHAnsi" w:hAnsiTheme="minorHAnsi"/>
          <w:sz w:val="24"/>
          <w:szCs w:val="24"/>
        </w:rPr>
        <w:t> </w:t>
      </w:r>
      <w:r w:rsidR="00B95FF6" w:rsidRPr="003078AB">
        <w:rPr>
          <w:rFonts w:asciiTheme="minorHAnsi" w:hAnsiTheme="minorHAnsi"/>
          <w:sz w:val="24"/>
          <w:szCs w:val="24"/>
        </w:rPr>
        <w:t>obligatoires</w:t>
      </w:r>
      <w:r w:rsidR="00A63F8E" w:rsidRPr="003078AB">
        <w:rPr>
          <w:rFonts w:asciiTheme="minorHAnsi" w:hAnsiTheme="minorHAnsi"/>
          <w:sz w:val="24"/>
          <w:szCs w:val="24"/>
        </w:rPr>
        <w:t>:</w:t>
      </w:r>
    </w:p>
    <w:p w14:paraId="220A9F7F" w14:textId="77777777" w:rsidR="008114D9" w:rsidRDefault="008114D9" w:rsidP="00AA1CBD">
      <w:pPr>
        <w:spacing w:line="360" w:lineRule="auto"/>
        <w:jc w:val="both"/>
        <w:rPr>
          <w:rFonts w:asciiTheme="minorHAnsi" w:hAnsiTheme="minorHAnsi"/>
          <w:sz w:val="24"/>
          <w:szCs w:val="24"/>
        </w:rPr>
      </w:pPr>
    </w:p>
    <w:p w14:paraId="13758D32" w14:textId="0F3C79B5" w:rsidR="002C1D03" w:rsidRPr="00CF4D6F" w:rsidRDefault="00CF4D6F" w:rsidP="00B46A03">
      <w:pPr>
        <w:spacing w:line="360" w:lineRule="auto"/>
        <w:jc w:val="both"/>
        <w:rPr>
          <w:rFonts w:asciiTheme="minorHAnsi" w:hAnsiTheme="minorHAnsi"/>
          <w:sz w:val="24"/>
          <w:szCs w:val="24"/>
        </w:rPr>
      </w:pPr>
      <w:r>
        <w:rPr>
          <w:rFonts w:asciiTheme="minorHAnsi" w:hAnsiTheme="minorHAnsi"/>
          <w:noProof/>
          <w:sz w:val="24"/>
          <w:szCs w:val="24"/>
          <w:lang w:val="fr-BE" w:eastAsia="fr-BE"/>
        </w:rPr>
        <mc:AlternateContent>
          <mc:Choice Requires="wps">
            <w:drawing>
              <wp:anchor distT="0" distB="0" distL="114300" distR="114300" simplePos="0" relativeHeight="251680768" behindDoc="0" locked="0" layoutInCell="1" allowOverlap="1" wp14:anchorId="5BFE1867" wp14:editId="47909FEF">
                <wp:simplePos x="0" y="0"/>
                <wp:positionH relativeFrom="column">
                  <wp:posOffset>-228600</wp:posOffset>
                </wp:positionH>
                <wp:positionV relativeFrom="paragraph">
                  <wp:posOffset>4320540</wp:posOffset>
                </wp:positionV>
                <wp:extent cx="6400800" cy="1675765"/>
                <wp:effectExtent l="0" t="0" r="25400" b="26035"/>
                <wp:wrapSquare wrapText="bothSides"/>
                <wp:docPr id="25" name="Zone de texte 25"/>
                <wp:cNvGraphicFramePr/>
                <a:graphic xmlns:a="http://schemas.openxmlformats.org/drawingml/2006/main">
                  <a:graphicData uri="http://schemas.microsoft.com/office/word/2010/wordprocessingShape">
                    <wps:wsp>
                      <wps:cNvSpPr txBox="1"/>
                      <wps:spPr>
                        <a:xfrm>
                          <a:off x="0" y="0"/>
                          <a:ext cx="6400800" cy="1675765"/>
                        </a:xfrm>
                        <a:prstGeom prst="rect">
                          <a:avLst/>
                        </a:prstGeom>
                        <a:noFill/>
                        <a:ln>
                          <a:solidFill>
                            <a:srgbClr val="FF66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51150D69" w14:textId="67C9F07D" w:rsidR="003E4634" w:rsidRPr="003E4634" w:rsidRDefault="003E4634" w:rsidP="003E4634">
                            <w:pPr>
                              <w:spacing w:line="360" w:lineRule="auto"/>
                              <w:rPr>
                                <w:rFonts w:asciiTheme="minorHAnsi" w:hAnsiTheme="minorHAnsi"/>
                                <w:sz w:val="24"/>
                                <w:szCs w:val="24"/>
                              </w:rPr>
                            </w:pPr>
                            <w:r w:rsidRPr="003E4634">
                              <w:rPr>
                                <w:rFonts w:asciiTheme="minorHAnsi" w:hAnsiTheme="minorHAnsi"/>
                                <w:b/>
                                <w:bCs/>
                                <w:color w:val="FF6600"/>
                                <w:sz w:val="24"/>
                                <w:szCs w:val="24"/>
                              </w:rPr>
                              <w:t>Temps 4</w:t>
                            </w:r>
                            <w:r w:rsidRPr="003E4634">
                              <w:rPr>
                                <w:rFonts w:asciiTheme="minorHAnsi" w:hAnsiTheme="minorHAnsi"/>
                                <w:b/>
                                <w:bCs/>
                                <w:sz w:val="24"/>
                                <w:szCs w:val="24"/>
                              </w:rPr>
                              <w:br/>
                            </w:r>
                            <w:r w:rsidRPr="003E4634">
                              <w:rPr>
                                <w:rFonts w:asciiTheme="minorHAnsi" w:hAnsiTheme="minorHAnsi"/>
                                <w:sz w:val="24"/>
                                <w:szCs w:val="24"/>
                              </w:rPr>
                              <w:t>A cette étape, selon ce que votre enfant aura exprimé, les puéricultrices :</w:t>
                            </w:r>
                          </w:p>
                          <w:p w14:paraId="2FB04C4A" w14:textId="77777777" w:rsidR="003E4634" w:rsidRPr="003E4634" w:rsidRDefault="003E4634" w:rsidP="003E4634">
                            <w:pPr>
                              <w:spacing w:line="360" w:lineRule="auto"/>
                              <w:rPr>
                                <w:rFonts w:asciiTheme="minorHAnsi" w:hAnsiTheme="minorHAnsi"/>
                                <w:sz w:val="24"/>
                                <w:szCs w:val="24"/>
                              </w:rPr>
                            </w:pPr>
                            <w:r w:rsidRPr="003E4634">
                              <w:rPr>
                                <w:rFonts w:asciiTheme="minorHAnsi" w:hAnsiTheme="minorHAnsi"/>
                                <w:sz w:val="24"/>
                                <w:szCs w:val="24"/>
                              </w:rPr>
                              <w:t xml:space="preserve"> - soit vous proposeront de laisser votre enfant pour un repas et/ou une sieste. </w:t>
                            </w:r>
                          </w:p>
                          <w:p w14:paraId="196B6FE1" w14:textId="77777777" w:rsidR="003E4634" w:rsidRPr="003E4634" w:rsidRDefault="003E4634" w:rsidP="003E4634">
                            <w:pPr>
                              <w:spacing w:line="360" w:lineRule="auto"/>
                              <w:rPr>
                                <w:rFonts w:asciiTheme="minorHAnsi" w:hAnsiTheme="minorHAnsi"/>
                                <w:sz w:val="24"/>
                                <w:szCs w:val="24"/>
                              </w:rPr>
                            </w:pPr>
                            <w:r w:rsidRPr="003E4634">
                              <w:rPr>
                                <w:rFonts w:asciiTheme="minorHAnsi" w:hAnsiTheme="minorHAnsi"/>
                                <w:sz w:val="24"/>
                                <w:szCs w:val="24"/>
                              </w:rPr>
                              <w:t xml:space="preserve"> - soit conviendront avec vous de la suite des étapes, jusqu’à progressivement laisser votre enfant pour un repas et/ou une sieste. Sachez que nous nous adaptons à chaque situation et que nous pouvons établir avec vous une période plus longue de familiarisation.</w:t>
                            </w:r>
                          </w:p>
                          <w:p w14:paraId="0B80F21A" w14:textId="49AFB8AB" w:rsidR="003E4634" w:rsidRPr="003E4634" w:rsidRDefault="003E4634" w:rsidP="003E4634">
                            <w:pPr>
                              <w:spacing w:line="360" w:lineRule="auto"/>
                              <w:rPr>
                                <w:rFonts w:asciiTheme="minorHAnsi" w:hAnsiTheme="minorHAnsi"/>
                                <w:sz w:val="24"/>
                                <w:szCs w:val="24"/>
                              </w:rPr>
                            </w:pPr>
                            <w:r w:rsidRPr="003E4634">
                              <w:rPr>
                                <w:rFonts w:asciiTheme="minorHAnsi" w:hAnsiTheme="minorHAnsi"/>
                                <w:sz w:val="24"/>
                                <w:szCs w:val="24"/>
                              </w:rPr>
                              <w:t xml:space="preserve">  </w:t>
                            </w:r>
                          </w:p>
                          <w:p w14:paraId="6CD4882A" w14:textId="77777777" w:rsidR="003E4634" w:rsidRDefault="003E4634" w:rsidP="003E46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5" o:spid="_x0000_s1033" type="#_x0000_t202" style="position:absolute;left:0;text-align:left;margin-left:-18pt;margin-top:340.2pt;width:7in;height:13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" filled="f" strokecolor="#f60">
                <v:textbox>
                  <w:txbxContent>
                    <w:p w14:paraId="51150D69" w14:textId="67C9F07D" w:rsidR="003E4634" w:rsidRPr="003E4634" w:rsidRDefault="003E4634" w:rsidP="003E4634">
                      <w:pPr>
                        <w:spacing w:line="360" w:lineRule="auto"/>
                        <w:rPr>
                          <w:rFonts w:asciiTheme="minorHAnsi" w:hAnsiTheme="minorHAnsi"/>
                          <w:sz w:val="24"/>
                          <w:szCs w:val="24"/>
                        </w:rPr>
                      </w:pPr>
                      <w:r w:rsidRPr="003E4634">
                        <w:rPr>
                          <w:rFonts w:asciiTheme="minorHAnsi" w:hAnsiTheme="minorHAnsi"/>
                          <w:b/>
                          <w:bCs/>
                          <w:color w:val="FF6600"/>
                          <w:sz w:val="24"/>
                          <w:szCs w:val="24"/>
                        </w:rPr>
                        <w:t>Temps 4</w:t>
                      </w:r>
                      <w:r w:rsidRPr="003E4634">
                        <w:rPr>
                          <w:rFonts w:asciiTheme="minorHAnsi" w:hAnsiTheme="minorHAnsi"/>
                          <w:b/>
                          <w:bCs/>
                          <w:sz w:val="24"/>
                          <w:szCs w:val="24"/>
                        </w:rPr>
                        <w:br/>
                      </w:r>
                      <w:r w:rsidRPr="003E4634">
                        <w:rPr>
                          <w:rFonts w:asciiTheme="minorHAnsi" w:hAnsiTheme="minorHAnsi"/>
                          <w:sz w:val="24"/>
                          <w:szCs w:val="24"/>
                        </w:rPr>
                        <w:t>A cette étape, selon ce que votre enfant aura exprimé, les puéricultrices :</w:t>
                      </w:r>
                    </w:p>
                    <w:p w14:paraId="2FB04C4A" w14:textId="77777777" w:rsidR="003E4634" w:rsidRPr="003E4634" w:rsidRDefault="003E4634" w:rsidP="003E4634">
                      <w:pPr>
                        <w:spacing w:line="360" w:lineRule="auto"/>
                        <w:rPr>
                          <w:rFonts w:asciiTheme="minorHAnsi" w:hAnsiTheme="minorHAnsi"/>
                          <w:sz w:val="24"/>
                          <w:szCs w:val="24"/>
                        </w:rPr>
                      </w:pPr>
                      <w:r w:rsidRPr="003E4634">
                        <w:rPr>
                          <w:rFonts w:asciiTheme="minorHAnsi" w:hAnsiTheme="minorHAnsi"/>
                          <w:sz w:val="24"/>
                          <w:szCs w:val="24"/>
                        </w:rPr>
                        <w:t xml:space="preserve"> - soit vous proposeront de laisser votre enfant pour un repas et/ou une sieste. </w:t>
                      </w:r>
                    </w:p>
                    <w:p w14:paraId="196B6FE1" w14:textId="77777777" w:rsidR="003E4634" w:rsidRPr="003E4634" w:rsidRDefault="003E4634" w:rsidP="003E4634">
                      <w:pPr>
                        <w:spacing w:line="360" w:lineRule="auto"/>
                        <w:rPr>
                          <w:rFonts w:asciiTheme="minorHAnsi" w:hAnsiTheme="minorHAnsi"/>
                          <w:sz w:val="24"/>
                          <w:szCs w:val="24"/>
                        </w:rPr>
                      </w:pPr>
                      <w:r w:rsidRPr="003E4634">
                        <w:rPr>
                          <w:rFonts w:asciiTheme="minorHAnsi" w:hAnsiTheme="minorHAnsi"/>
                          <w:sz w:val="24"/>
                          <w:szCs w:val="24"/>
                        </w:rPr>
                        <w:t xml:space="preserve"> - soit conviendront avec vous de la suite des étapes, jusqu’à progressivement laisser votre enfant pour un repas et/ou une sieste. Sachez que nous nous adaptons à chaque situation et que nous pouvons établir avec vous une période plus longue de familiarisation.</w:t>
                      </w:r>
                    </w:p>
                    <w:p w14:paraId="0B80F21A" w14:textId="49AFB8AB" w:rsidR="003E4634" w:rsidRPr="003E4634" w:rsidRDefault="003E4634" w:rsidP="003E4634">
                      <w:pPr>
                        <w:spacing w:line="360" w:lineRule="auto"/>
                        <w:rPr>
                          <w:rFonts w:asciiTheme="minorHAnsi" w:hAnsiTheme="minorHAnsi"/>
                          <w:sz w:val="24"/>
                          <w:szCs w:val="24"/>
                        </w:rPr>
                      </w:pPr>
                      <w:r w:rsidRPr="003E4634">
                        <w:rPr>
                          <w:rFonts w:asciiTheme="minorHAnsi" w:hAnsiTheme="minorHAnsi"/>
                          <w:sz w:val="24"/>
                          <w:szCs w:val="24"/>
                        </w:rPr>
                        <w:t xml:space="preserve">  </w:t>
                      </w:r>
                    </w:p>
                    <w:p w14:paraId="6CD4882A" w14:textId="77777777" w:rsidR="003E4634" w:rsidRDefault="003E4634" w:rsidP="003E4634"/>
                  </w:txbxContent>
                </v:textbox>
                <w10:wrap type="square"/>
              </v:shape>
            </w:pict>
          </mc:Fallback>
        </mc:AlternateContent>
      </w:r>
      <w:r>
        <w:rPr>
          <w:rFonts w:asciiTheme="minorHAnsi" w:hAnsiTheme="minorHAnsi"/>
          <w:noProof/>
          <w:sz w:val="24"/>
          <w:szCs w:val="24"/>
          <w:lang w:val="fr-BE" w:eastAsia="fr-BE"/>
        </w:rPr>
        <mc:AlternateContent>
          <mc:Choice Requires="wps">
            <w:drawing>
              <wp:anchor distT="0" distB="0" distL="114300" distR="114300" simplePos="0" relativeHeight="251674624" behindDoc="0" locked="0" layoutInCell="1" allowOverlap="1" wp14:anchorId="358FD77C" wp14:editId="0B5A3CA6">
                <wp:simplePos x="0" y="0"/>
                <wp:positionH relativeFrom="column">
                  <wp:posOffset>-228600</wp:posOffset>
                </wp:positionH>
                <wp:positionV relativeFrom="paragraph">
                  <wp:posOffset>91440</wp:posOffset>
                </wp:positionV>
                <wp:extent cx="6400800" cy="1485900"/>
                <wp:effectExtent l="0" t="0" r="25400" b="38100"/>
                <wp:wrapSquare wrapText="bothSides"/>
                <wp:docPr id="22" name="Zone de texte 22"/>
                <wp:cNvGraphicFramePr/>
                <a:graphic xmlns:a="http://schemas.openxmlformats.org/drawingml/2006/main">
                  <a:graphicData uri="http://schemas.microsoft.com/office/word/2010/wordprocessingShape">
                    <wps:wsp>
                      <wps:cNvSpPr txBox="1"/>
                      <wps:spPr>
                        <a:xfrm>
                          <a:off x="0" y="0"/>
                          <a:ext cx="6400800" cy="1485900"/>
                        </a:xfrm>
                        <a:prstGeom prst="rect">
                          <a:avLst/>
                        </a:prstGeom>
                        <a:noFill/>
                        <a:ln>
                          <a:solidFill>
                            <a:srgbClr val="FF008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6215B89F" w14:textId="77777777" w:rsidR="003E4634" w:rsidRPr="003E4634" w:rsidRDefault="003E4634" w:rsidP="003E4634">
                            <w:pPr>
                              <w:spacing w:line="360" w:lineRule="auto"/>
                              <w:rPr>
                                <w:rFonts w:asciiTheme="minorHAnsi" w:hAnsiTheme="minorHAnsi"/>
                                <w:sz w:val="24"/>
                                <w:szCs w:val="24"/>
                              </w:rPr>
                            </w:pPr>
                            <w:r w:rsidRPr="003E4634">
                              <w:rPr>
                                <w:rFonts w:asciiTheme="minorHAnsi" w:hAnsiTheme="minorHAnsi"/>
                                <w:b/>
                                <w:bCs/>
                                <w:color w:val="FF0080"/>
                                <w:sz w:val="24"/>
                                <w:szCs w:val="24"/>
                              </w:rPr>
                              <w:t>Temps 1: prévoir 1h30</w:t>
                            </w:r>
                            <w:r w:rsidRPr="003E4634">
                              <w:rPr>
                                <w:rFonts w:asciiTheme="minorHAnsi" w:hAnsiTheme="minorHAnsi"/>
                                <w:b/>
                                <w:bCs/>
                                <w:sz w:val="24"/>
                                <w:szCs w:val="24"/>
                              </w:rPr>
                              <w:br/>
                            </w:r>
                            <w:r w:rsidRPr="003E4634">
                              <w:rPr>
                                <w:rFonts w:asciiTheme="minorHAnsi" w:hAnsiTheme="minorHAnsi"/>
                                <w:sz w:val="24"/>
                                <w:szCs w:val="24"/>
                              </w:rPr>
                              <w:t xml:space="preserve">Rencontre avec la puéricultrice en dehors du service, environ 1h. C’est un temps d’échange </w:t>
                            </w:r>
                            <w:r w:rsidRPr="003E4634">
                              <w:rPr>
                                <w:rFonts w:asciiTheme="minorHAnsi" w:hAnsiTheme="minorHAnsi"/>
                                <w:sz w:val="24"/>
                                <w:szCs w:val="24"/>
                              </w:rPr>
                              <w:br/>
                              <w:t xml:space="preserve">pour connaître les habitudes et préférences de votre enfant (sommeil, repas, rythme, émotions…) </w:t>
                            </w:r>
                            <w:r w:rsidRPr="003E4634">
                              <w:rPr>
                                <w:rFonts w:asciiTheme="minorHAnsi" w:hAnsiTheme="minorHAnsi"/>
                                <w:sz w:val="24"/>
                                <w:szCs w:val="24"/>
                              </w:rPr>
                              <w:br/>
                              <w:t>Un questionnaire sert de support à cet entretien.</w:t>
                            </w:r>
                            <w:r w:rsidRPr="003E4634">
                              <w:rPr>
                                <w:rFonts w:asciiTheme="minorHAnsi" w:hAnsiTheme="minorHAnsi"/>
                                <w:sz w:val="24"/>
                                <w:szCs w:val="24"/>
                              </w:rPr>
                              <w:br/>
                              <w:t>Ensuite, vous passerez 30 min avec votre enfant dans le service de son groupe.</w:t>
                            </w:r>
                          </w:p>
                          <w:p w14:paraId="7C0B39B6" w14:textId="77777777" w:rsidR="003E4634" w:rsidRDefault="003E46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2" o:spid="_x0000_s1034" type="#_x0000_t202" style="position:absolute;left:0;text-align:left;margin-left:-18pt;margin-top:7.2pt;width:7in;height:1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" filled="f" strokecolor="#ff0080">
                <v:textbox>
                  <w:txbxContent>
                    <w:p w14:paraId="6215B89F" w14:textId="77777777" w:rsidR="003E4634" w:rsidRPr="003E4634" w:rsidRDefault="003E4634" w:rsidP="003E4634">
                      <w:pPr>
                        <w:spacing w:line="360" w:lineRule="auto"/>
                        <w:rPr>
                          <w:rFonts w:asciiTheme="minorHAnsi" w:hAnsiTheme="minorHAnsi"/>
                          <w:sz w:val="24"/>
                          <w:szCs w:val="24"/>
                        </w:rPr>
                      </w:pPr>
                      <w:r w:rsidRPr="003E4634">
                        <w:rPr>
                          <w:rFonts w:asciiTheme="minorHAnsi" w:hAnsiTheme="minorHAnsi"/>
                          <w:b/>
                          <w:bCs/>
                          <w:color w:val="FF0080"/>
                          <w:sz w:val="24"/>
                          <w:szCs w:val="24"/>
                        </w:rPr>
                        <w:t>Temps 1: prévoir 1h30</w:t>
                      </w:r>
                      <w:r w:rsidRPr="003E4634">
                        <w:rPr>
                          <w:rFonts w:asciiTheme="minorHAnsi" w:hAnsiTheme="minorHAnsi"/>
                          <w:b/>
                          <w:bCs/>
                          <w:sz w:val="24"/>
                          <w:szCs w:val="24"/>
                        </w:rPr>
                        <w:br/>
                      </w:r>
                      <w:r w:rsidRPr="003E4634">
                        <w:rPr>
                          <w:rFonts w:asciiTheme="minorHAnsi" w:hAnsiTheme="minorHAnsi"/>
                          <w:sz w:val="24"/>
                          <w:szCs w:val="24"/>
                        </w:rPr>
                        <w:t xml:space="preserve">Rencontre avec la puéricultrice en dehors du service, environ 1h. C’est un temps d’échange </w:t>
                      </w:r>
                      <w:r w:rsidRPr="003E4634">
                        <w:rPr>
                          <w:rFonts w:asciiTheme="minorHAnsi" w:hAnsiTheme="minorHAnsi"/>
                          <w:sz w:val="24"/>
                          <w:szCs w:val="24"/>
                        </w:rPr>
                        <w:br/>
                        <w:t xml:space="preserve">pour connaître les habitudes et préférences de votre enfant (sommeil, repas, rythme, émotions…) </w:t>
                      </w:r>
                      <w:r w:rsidRPr="003E4634">
                        <w:rPr>
                          <w:rFonts w:asciiTheme="minorHAnsi" w:hAnsiTheme="minorHAnsi"/>
                          <w:sz w:val="24"/>
                          <w:szCs w:val="24"/>
                        </w:rPr>
                        <w:br/>
                        <w:t>Un questionnaire sert de support à cet entretien.</w:t>
                      </w:r>
                      <w:r w:rsidRPr="003E4634">
                        <w:rPr>
                          <w:rFonts w:asciiTheme="minorHAnsi" w:hAnsiTheme="minorHAnsi"/>
                          <w:sz w:val="24"/>
                          <w:szCs w:val="24"/>
                        </w:rPr>
                        <w:br/>
                        <w:t>Ensuite, vous passerez 30 min avec votre enfant dans le service de son groupe.</w:t>
                      </w:r>
                    </w:p>
                    <w:p w14:paraId="7C0B39B6" w14:textId="77777777" w:rsidR="003E4634" w:rsidRDefault="003E4634"/>
                  </w:txbxContent>
                </v:textbox>
                <w10:wrap type="square"/>
              </v:shape>
            </w:pict>
          </mc:Fallback>
        </mc:AlternateContent>
      </w:r>
      <w:r w:rsidR="003E4634">
        <w:rPr>
          <w:rFonts w:asciiTheme="minorHAnsi" w:hAnsiTheme="minorHAnsi"/>
          <w:noProof/>
          <w:sz w:val="24"/>
          <w:szCs w:val="24"/>
          <w:lang w:val="fr-BE" w:eastAsia="fr-BE"/>
        </w:rPr>
        <mc:AlternateContent>
          <mc:Choice Requires="wps">
            <w:drawing>
              <wp:anchor distT="0" distB="0" distL="114300" distR="114300" simplePos="0" relativeHeight="251678720" behindDoc="0" locked="0" layoutInCell="1" allowOverlap="1" wp14:anchorId="034A376D" wp14:editId="11DB347B">
                <wp:simplePos x="0" y="0"/>
                <wp:positionH relativeFrom="column">
                  <wp:posOffset>-228600</wp:posOffset>
                </wp:positionH>
                <wp:positionV relativeFrom="paragraph">
                  <wp:posOffset>2720340</wp:posOffset>
                </wp:positionV>
                <wp:extent cx="6400800" cy="1485900"/>
                <wp:effectExtent l="0" t="0" r="25400" b="38100"/>
                <wp:wrapSquare wrapText="bothSides"/>
                <wp:docPr id="24" name="Zone de texte 24"/>
                <wp:cNvGraphicFramePr/>
                <a:graphic xmlns:a="http://schemas.openxmlformats.org/drawingml/2006/main">
                  <a:graphicData uri="http://schemas.microsoft.com/office/word/2010/wordprocessingShape">
                    <wps:wsp>
                      <wps:cNvSpPr txBox="1"/>
                      <wps:spPr>
                        <a:xfrm>
                          <a:off x="0" y="0"/>
                          <a:ext cx="6400800" cy="1485900"/>
                        </a:xfrm>
                        <a:prstGeom prst="rect">
                          <a:avLst/>
                        </a:prstGeom>
                        <a:noFill/>
                        <a:ln>
                          <a:solidFill>
                            <a:srgbClr val="00808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45C3E66A" w14:textId="77777777" w:rsidR="003E4634" w:rsidRPr="003E4634" w:rsidRDefault="003E4634" w:rsidP="003E4634">
                            <w:pPr>
                              <w:spacing w:line="360" w:lineRule="auto"/>
                              <w:rPr>
                                <w:rFonts w:asciiTheme="minorHAnsi" w:hAnsiTheme="minorHAnsi"/>
                                <w:sz w:val="24"/>
                                <w:szCs w:val="24"/>
                              </w:rPr>
                            </w:pPr>
                            <w:r w:rsidRPr="003E4634">
                              <w:rPr>
                                <w:rFonts w:asciiTheme="minorHAnsi" w:hAnsiTheme="minorHAnsi"/>
                                <w:b/>
                                <w:bCs/>
                                <w:color w:val="008080"/>
                                <w:sz w:val="24"/>
                                <w:szCs w:val="24"/>
                              </w:rPr>
                              <w:t>Temps 3: prévoir +/- 1h</w:t>
                            </w:r>
                            <w:r w:rsidRPr="003E4634">
                              <w:rPr>
                                <w:rFonts w:asciiTheme="minorHAnsi" w:hAnsiTheme="minorHAnsi"/>
                                <w:b/>
                                <w:bCs/>
                                <w:sz w:val="24"/>
                                <w:szCs w:val="24"/>
                              </w:rPr>
                              <w:br/>
                            </w:r>
                            <w:r w:rsidRPr="003E4634">
                              <w:rPr>
                                <w:rFonts w:asciiTheme="minorHAnsi" w:hAnsiTheme="minorHAnsi"/>
                                <w:sz w:val="24"/>
                                <w:szCs w:val="24"/>
                              </w:rPr>
                              <w:t>Vous resterez 30 min dans le service avec votre enfant.</w:t>
                            </w:r>
                            <w:r w:rsidRPr="003E4634">
                              <w:rPr>
                                <w:rFonts w:asciiTheme="minorHAnsi" w:hAnsiTheme="minorHAnsi"/>
                                <w:sz w:val="24"/>
                                <w:szCs w:val="24"/>
                              </w:rPr>
                              <w:br/>
                              <w:t xml:space="preserve">Ensuite, vous laisserez votre enfant avec la puéricultrice, pendant environ 30 min. </w:t>
                            </w:r>
                            <w:r w:rsidRPr="003E4634">
                              <w:rPr>
                                <w:rFonts w:asciiTheme="minorHAnsi" w:hAnsiTheme="minorHAnsi"/>
                                <w:sz w:val="24"/>
                                <w:szCs w:val="24"/>
                              </w:rPr>
                              <w:br/>
                              <w:t>Vous pouvez profiter de ce temps pour venir au bureau si vous avez des questions administratives, ou rencontrer les membres du staff encadrant, ou faire un tour dans le quartier…</w:t>
                            </w:r>
                          </w:p>
                          <w:p w14:paraId="31936A8F" w14:textId="72EE9480" w:rsidR="003E4634" w:rsidRPr="003E4634" w:rsidRDefault="003E4634" w:rsidP="003E4634">
                            <w:pPr>
                              <w:spacing w:line="360" w:lineRule="auto"/>
                              <w:rPr>
                                <w:rFonts w:asciiTheme="minorHAnsi" w:hAnsiTheme="minorHAnsi"/>
                                <w:sz w:val="24"/>
                                <w:szCs w:val="24"/>
                              </w:rPr>
                            </w:pPr>
                            <w:r w:rsidRPr="003E4634">
                              <w:rPr>
                                <w:rFonts w:asciiTheme="minorHAnsi" w:hAnsiTheme="minorHAnsi"/>
                                <w:sz w:val="24"/>
                                <w:szCs w:val="24"/>
                              </w:rPr>
                              <w:t xml:space="preserve"> </w:t>
                            </w:r>
                          </w:p>
                          <w:p w14:paraId="7F6BC7FD" w14:textId="77777777" w:rsidR="003E4634" w:rsidRDefault="003E4634" w:rsidP="003E46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4" o:spid="_x0000_s1035" type="#_x0000_t202" style="position:absolute;left:0;text-align:left;margin-left:-18pt;margin-top:214.2pt;width:7in;height:1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" filled="f" strokecolor="teal">
                <v:textbox>
                  <w:txbxContent>
                    <w:p w14:paraId="45C3E66A" w14:textId="77777777" w:rsidR="003E4634" w:rsidRPr="003E4634" w:rsidRDefault="003E4634" w:rsidP="003E4634">
                      <w:pPr>
                        <w:spacing w:line="360" w:lineRule="auto"/>
                        <w:rPr>
                          <w:rFonts w:asciiTheme="minorHAnsi" w:hAnsiTheme="minorHAnsi"/>
                          <w:sz w:val="24"/>
                          <w:szCs w:val="24"/>
                        </w:rPr>
                      </w:pPr>
                      <w:r w:rsidRPr="003E4634">
                        <w:rPr>
                          <w:rFonts w:asciiTheme="minorHAnsi" w:hAnsiTheme="minorHAnsi"/>
                          <w:b/>
                          <w:bCs/>
                          <w:color w:val="008080"/>
                          <w:sz w:val="24"/>
                          <w:szCs w:val="24"/>
                        </w:rPr>
                        <w:t>Temps 3: prévoir +/- 1h</w:t>
                      </w:r>
                      <w:r w:rsidRPr="003E4634">
                        <w:rPr>
                          <w:rFonts w:asciiTheme="minorHAnsi" w:hAnsiTheme="minorHAnsi"/>
                          <w:b/>
                          <w:bCs/>
                          <w:sz w:val="24"/>
                          <w:szCs w:val="24"/>
                        </w:rPr>
                        <w:br/>
                      </w:r>
                      <w:r w:rsidRPr="003E4634">
                        <w:rPr>
                          <w:rFonts w:asciiTheme="minorHAnsi" w:hAnsiTheme="minorHAnsi"/>
                          <w:sz w:val="24"/>
                          <w:szCs w:val="24"/>
                        </w:rPr>
                        <w:t>Vous resterez 30 min dans le service avec votre enfant.</w:t>
                      </w:r>
                      <w:r w:rsidRPr="003E4634">
                        <w:rPr>
                          <w:rFonts w:asciiTheme="minorHAnsi" w:hAnsiTheme="minorHAnsi"/>
                          <w:sz w:val="24"/>
                          <w:szCs w:val="24"/>
                        </w:rPr>
                        <w:br/>
                        <w:t xml:space="preserve">Ensuite, vous laisserez votre enfant avec la puéricultrice, pendant environ 30 min. </w:t>
                      </w:r>
                      <w:r w:rsidRPr="003E4634">
                        <w:rPr>
                          <w:rFonts w:asciiTheme="minorHAnsi" w:hAnsiTheme="minorHAnsi"/>
                          <w:sz w:val="24"/>
                          <w:szCs w:val="24"/>
                        </w:rPr>
                        <w:br/>
                        <w:t>Vous pouvez profiter de ce temps pour venir au bureau si vous avez des questions administratives, ou rencontrer les membres du staff encadrant, ou faire un tour dans le quartier…</w:t>
                      </w:r>
                    </w:p>
                    <w:p w14:paraId="31936A8F" w14:textId="72EE9480" w:rsidR="003E4634" w:rsidRPr="003E4634" w:rsidRDefault="003E4634" w:rsidP="003E4634">
                      <w:pPr>
                        <w:spacing w:line="360" w:lineRule="auto"/>
                        <w:rPr>
                          <w:rFonts w:asciiTheme="minorHAnsi" w:hAnsiTheme="minorHAnsi"/>
                          <w:sz w:val="24"/>
                          <w:szCs w:val="24"/>
                        </w:rPr>
                      </w:pPr>
                      <w:r w:rsidRPr="003E4634">
                        <w:rPr>
                          <w:rFonts w:asciiTheme="minorHAnsi" w:hAnsiTheme="minorHAnsi"/>
                          <w:sz w:val="24"/>
                          <w:szCs w:val="24"/>
                        </w:rPr>
                        <w:t xml:space="preserve"> </w:t>
                      </w:r>
                    </w:p>
                    <w:p w14:paraId="7F6BC7FD" w14:textId="77777777" w:rsidR="003E4634" w:rsidRDefault="003E4634" w:rsidP="003E4634"/>
                  </w:txbxContent>
                </v:textbox>
                <w10:wrap type="square"/>
              </v:shape>
            </w:pict>
          </mc:Fallback>
        </mc:AlternateContent>
      </w:r>
      <w:r w:rsidR="003E4634">
        <w:rPr>
          <w:rFonts w:asciiTheme="minorHAnsi" w:hAnsiTheme="minorHAnsi"/>
          <w:noProof/>
          <w:sz w:val="24"/>
          <w:szCs w:val="24"/>
          <w:lang w:val="fr-BE" w:eastAsia="fr-BE"/>
        </w:rPr>
        <mc:AlternateContent>
          <mc:Choice Requires="wps">
            <w:drawing>
              <wp:anchor distT="0" distB="0" distL="114300" distR="114300" simplePos="0" relativeHeight="251676672" behindDoc="0" locked="0" layoutInCell="1" allowOverlap="1" wp14:anchorId="5D079597" wp14:editId="76BC9A53">
                <wp:simplePos x="0" y="0"/>
                <wp:positionH relativeFrom="column">
                  <wp:posOffset>-228600</wp:posOffset>
                </wp:positionH>
                <wp:positionV relativeFrom="paragraph">
                  <wp:posOffset>1691640</wp:posOffset>
                </wp:positionV>
                <wp:extent cx="6400800" cy="914400"/>
                <wp:effectExtent l="0" t="0" r="25400" b="25400"/>
                <wp:wrapSquare wrapText="bothSides"/>
                <wp:docPr id="23" name="Zone de texte 23"/>
                <wp:cNvGraphicFramePr/>
                <a:graphic xmlns:a="http://schemas.openxmlformats.org/drawingml/2006/main">
                  <a:graphicData uri="http://schemas.microsoft.com/office/word/2010/wordprocessingShape">
                    <wps:wsp>
                      <wps:cNvSpPr txBox="1"/>
                      <wps:spPr>
                        <a:xfrm>
                          <a:off x="0" y="0"/>
                          <a:ext cx="6400800" cy="914400"/>
                        </a:xfrm>
                        <a:prstGeom prst="rect">
                          <a:avLst/>
                        </a:prstGeom>
                        <a:noFill/>
                        <a:ln>
                          <a:solidFill>
                            <a:srgbClr val="40008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6E985D95" w14:textId="77777777" w:rsidR="003E4634" w:rsidRDefault="003E4634" w:rsidP="003E4634">
                            <w:pPr>
                              <w:spacing w:line="360" w:lineRule="auto"/>
                              <w:rPr>
                                <w:rFonts w:asciiTheme="minorHAnsi" w:hAnsiTheme="minorHAnsi"/>
                                <w:sz w:val="24"/>
                                <w:szCs w:val="24"/>
                              </w:rPr>
                            </w:pPr>
                            <w:r w:rsidRPr="003E4634">
                              <w:rPr>
                                <w:rFonts w:asciiTheme="minorHAnsi" w:hAnsiTheme="minorHAnsi"/>
                                <w:b/>
                                <w:bCs/>
                                <w:color w:val="400080"/>
                                <w:sz w:val="24"/>
                                <w:szCs w:val="24"/>
                              </w:rPr>
                              <w:t>Temps 2: prévoir +/- 1h</w:t>
                            </w:r>
                            <w:r w:rsidRPr="003E4634">
                              <w:rPr>
                                <w:rFonts w:asciiTheme="minorHAnsi" w:hAnsiTheme="minorHAnsi"/>
                                <w:b/>
                                <w:bCs/>
                                <w:sz w:val="24"/>
                                <w:szCs w:val="24"/>
                              </w:rPr>
                              <w:br/>
                            </w:r>
                            <w:r w:rsidRPr="003E4634">
                              <w:rPr>
                                <w:rFonts w:asciiTheme="minorHAnsi" w:hAnsiTheme="minorHAnsi"/>
                                <w:sz w:val="24"/>
                                <w:szCs w:val="24"/>
                              </w:rPr>
                              <w:t xml:space="preserve">Cela se passe dans le service : </w:t>
                            </w:r>
                          </w:p>
                          <w:p w14:paraId="31D80DAB" w14:textId="37916855" w:rsidR="003E4634" w:rsidRPr="003E4634" w:rsidRDefault="003E4634" w:rsidP="003E4634">
                            <w:pPr>
                              <w:spacing w:line="360" w:lineRule="auto"/>
                              <w:rPr>
                                <w:rFonts w:asciiTheme="minorHAnsi" w:hAnsiTheme="minorHAnsi"/>
                                <w:sz w:val="24"/>
                                <w:szCs w:val="24"/>
                              </w:rPr>
                            </w:pPr>
                            <w:r>
                              <w:rPr>
                                <w:rFonts w:asciiTheme="minorHAnsi" w:hAnsiTheme="minorHAnsi"/>
                                <w:sz w:val="24"/>
                                <w:szCs w:val="24"/>
                              </w:rPr>
                              <w:t>V</w:t>
                            </w:r>
                            <w:r w:rsidRPr="003E4634">
                              <w:rPr>
                                <w:rFonts w:asciiTheme="minorHAnsi" w:hAnsiTheme="minorHAnsi"/>
                                <w:sz w:val="24"/>
                                <w:szCs w:val="24"/>
                              </w:rPr>
                              <w:t>ous accompagnez votre enfant le temps de découvrir la vie en collectivité.</w:t>
                            </w:r>
                          </w:p>
                          <w:p w14:paraId="1D263EF0" w14:textId="48912E17" w:rsidR="003E4634" w:rsidRPr="003E4634" w:rsidRDefault="003E4634" w:rsidP="003E4634">
                            <w:pPr>
                              <w:spacing w:line="360" w:lineRule="auto"/>
                              <w:rPr>
                                <w:rFonts w:asciiTheme="minorHAnsi" w:hAnsiTheme="minorHAnsi"/>
                                <w:sz w:val="24"/>
                                <w:szCs w:val="24"/>
                              </w:rPr>
                            </w:pPr>
                            <w:r w:rsidRPr="003E4634">
                              <w:rPr>
                                <w:rFonts w:asciiTheme="minorHAnsi" w:hAnsiTheme="minorHAnsi"/>
                                <w:sz w:val="24"/>
                                <w:szCs w:val="24"/>
                              </w:rPr>
                              <w:t xml:space="preserve"> </w:t>
                            </w:r>
                          </w:p>
                          <w:p w14:paraId="5F492D37" w14:textId="77777777" w:rsidR="003E4634" w:rsidRDefault="003E4634" w:rsidP="003E46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 o:spid="_x0000_s1036" type="#_x0000_t202" style="position:absolute;left:0;text-align:left;margin-left:-18pt;margin-top:133.2pt;width:7in;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" filled="f" strokecolor="#400080">
                <v:textbox>
                  <w:txbxContent>
                    <w:p w14:paraId="6E985D95" w14:textId="77777777" w:rsidR="003E4634" w:rsidRDefault="003E4634" w:rsidP="003E4634">
                      <w:pPr>
                        <w:spacing w:line="360" w:lineRule="auto"/>
                        <w:rPr>
                          <w:rFonts w:asciiTheme="minorHAnsi" w:hAnsiTheme="minorHAnsi"/>
                          <w:sz w:val="24"/>
                          <w:szCs w:val="24"/>
                        </w:rPr>
                      </w:pPr>
                      <w:r w:rsidRPr="003E4634">
                        <w:rPr>
                          <w:rFonts w:asciiTheme="minorHAnsi" w:hAnsiTheme="minorHAnsi"/>
                          <w:b/>
                          <w:bCs/>
                          <w:color w:val="400080"/>
                          <w:sz w:val="24"/>
                          <w:szCs w:val="24"/>
                        </w:rPr>
                        <w:t>Temps 2: prévoir +/- 1h</w:t>
                      </w:r>
                      <w:r w:rsidRPr="003E4634">
                        <w:rPr>
                          <w:rFonts w:asciiTheme="minorHAnsi" w:hAnsiTheme="minorHAnsi"/>
                          <w:b/>
                          <w:bCs/>
                          <w:sz w:val="24"/>
                          <w:szCs w:val="24"/>
                        </w:rPr>
                        <w:br/>
                      </w:r>
                      <w:r w:rsidRPr="003E4634">
                        <w:rPr>
                          <w:rFonts w:asciiTheme="minorHAnsi" w:hAnsiTheme="minorHAnsi"/>
                          <w:sz w:val="24"/>
                          <w:szCs w:val="24"/>
                        </w:rPr>
                        <w:t xml:space="preserve">Cela se passe dans le service : </w:t>
                      </w:r>
                    </w:p>
                    <w:p w14:paraId="31D80DAB" w14:textId="37916855" w:rsidR="003E4634" w:rsidRPr="003E4634" w:rsidRDefault="003E4634" w:rsidP="003E4634">
                      <w:pPr>
                        <w:spacing w:line="360" w:lineRule="auto"/>
                        <w:rPr>
                          <w:rFonts w:asciiTheme="minorHAnsi" w:hAnsiTheme="minorHAnsi"/>
                          <w:sz w:val="24"/>
                          <w:szCs w:val="24"/>
                        </w:rPr>
                      </w:pPr>
                      <w:r>
                        <w:rPr>
                          <w:rFonts w:asciiTheme="minorHAnsi" w:hAnsiTheme="minorHAnsi"/>
                          <w:sz w:val="24"/>
                          <w:szCs w:val="24"/>
                        </w:rPr>
                        <w:t>V</w:t>
                      </w:r>
                      <w:r w:rsidRPr="003E4634">
                        <w:rPr>
                          <w:rFonts w:asciiTheme="minorHAnsi" w:hAnsiTheme="minorHAnsi"/>
                          <w:sz w:val="24"/>
                          <w:szCs w:val="24"/>
                        </w:rPr>
                        <w:t>ous accompagnez votre enfant le temps de découvrir la vie en collectivité.</w:t>
                      </w:r>
                    </w:p>
                    <w:p w14:paraId="1D263EF0" w14:textId="48912E17" w:rsidR="003E4634" w:rsidRPr="003E4634" w:rsidRDefault="003E4634" w:rsidP="003E4634">
                      <w:pPr>
                        <w:spacing w:line="360" w:lineRule="auto"/>
                        <w:rPr>
                          <w:rFonts w:asciiTheme="minorHAnsi" w:hAnsiTheme="minorHAnsi"/>
                          <w:sz w:val="24"/>
                          <w:szCs w:val="24"/>
                        </w:rPr>
                      </w:pPr>
                      <w:r w:rsidRPr="003E4634">
                        <w:rPr>
                          <w:rFonts w:asciiTheme="minorHAnsi" w:hAnsiTheme="minorHAnsi"/>
                          <w:sz w:val="24"/>
                          <w:szCs w:val="24"/>
                        </w:rPr>
                        <w:t xml:space="preserve"> </w:t>
                      </w:r>
                    </w:p>
                    <w:p w14:paraId="5F492D37" w14:textId="77777777" w:rsidR="003E4634" w:rsidRDefault="003E4634" w:rsidP="003E4634"/>
                  </w:txbxContent>
                </v:textbox>
                <w10:wrap type="square"/>
              </v:shape>
            </w:pict>
          </mc:Fallback>
        </mc:AlternateContent>
      </w:r>
    </w:p>
    <w:p w14:paraId="285A4C77" w14:textId="4B9F98B9" w:rsidR="00CF4D6F" w:rsidRDefault="00CF4D6F" w:rsidP="00B46A03">
      <w:pPr>
        <w:spacing w:line="360" w:lineRule="auto"/>
        <w:jc w:val="both"/>
        <w:rPr>
          <w:rFonts w:asciiTheme="minorHAnsi" w:hAnsiTheme="minorHAnsi"/>
          <w:color w:val="365F91"/>
          <w:sz w:val="24"/>
          <w:szCs w:val="24"/>
        </w:rPr>
      </w:pPr>
      <w:r>
        <w:rPr>
          <w:rFonts w:asciiTheme="minorHAnsi" w:hAnsiTheme="minorHAnsi"/>
          <w:noProof/>
          <w:sz w:val="24"/>
          <w:szCs w:val="24"/>
          <w:lang w:val="fr-BE" w:eastAsia="fr-BE"/>
        </w:rPr>
        <w:lastRenderedPageBreak/>
        <mc:AlternateContent>
          <mc:Choice Requires="wps">
            <w:drawing>
              <wp:anchor distT="0" distB="0" distL="114300" distR="114300" simplePos="0" relativeHeight="251682816" behindDoc="0" locked="0" layoutInCell="1" allowOverlap="1" wp14:anchorId="572CDBF2" wp14:editId="4D235161">
                <wp:simplePos x="0" y="0"/>
                <wp:positionH relativeFrom="column">
                  <wp:posOffset>-228600</wp:posOffset>
                </wp:positionH>
                <wp:positionV relativeFrom="paragraph">
                  <wp:posOffset>-228600</wp:posOffset>
                </wp:positionV>
                <wp:extent cx="6400800" cy="1143000"/>
                <wp:effectExtent l="0" t="0" r="25400" b="25400"/>
                <wp:wrapSquare wrapText="bothSides"/>
                <wp:docPr id="26" name="Zone de texte 26"/>
                <wp:cNvGraphicFramePr/>
                <a:graphic xmlns:a="http://schemas.openxmlformats.org/drawingml/2006/main">
                  <a:graphicData uri="http://schemas.microsoft.com/office/word/2010/wordprocessingShape">
                    <wps:wsp>
                      <wps:cNvSpPr txBox="1"/>
                      <wps:spPr>
                        <a:xfrm>
                          <a:off x="0" y="0"/>
                          <a:ext cx="6400800" cy="1143000"/>
                        </a:xfrm>
                        <a:prstGeom prst="rect">
                          <a:avLst/>
                        </a:prstGeom>
                        <a:noFill/>
                        <a:ln>
                          <a:solidFill>
                            <a:srgbClr val="3366FF"/>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4DD98960" w14:textId="77777777" w:rsidR="00EA0CAD" w:rsidRPr="00CF4D6F" w:rsidRDefault="00CF4D6F" w:rsidP="00CF4D6F">
                            <w:pPr>
                              <w:spacing w:line="360" w:lineRule="auto"/>
                              <w:rPr>
                                <w:rFonts w:asciiTheme="minorHAnsi" w:hAnsiTheme="minorHAnsi"/>
                                <w:sz w:val="24"/>
                                <w:szCs w:val="24"/>
                              </w:rPr>
                            </w:pPr>
                            <w:r w:rsidRPr="00AA69F0">
                              <w:rPr>
                                <w:rFonts w:asciiTheme="minorHAnsi" w:hAnsiTheme="minorHAnsi"/>
                                <w:b/>
                                <w:bCs/>
                                <w:color w:val="3366FF"/>
                                <w:sz w:val="24"/>
                                <w:szCs w:val="24"/>
                              </w:rPr>
                              <w:t>Le Temps de la véritable entrée</w:t>
                            </w:r>
                            <w:r w:rsidRPr="003E4634">
                              <w:rPr>
                                <w:rFonts w:asciiTheme="minorHAnsi" w:hAnsiTheme="minorHAnsi"/>
                                <w:b/>
                                <w:bCs/>
                                <w:sz w:val="24"/>
                                <w:szCs w:val="24"/>
                              </w:rPr>
                              <w:br/>
                            </w:r>
                            <w:r w:rsidR="00EC0265" w:rsidRPr="00CF4D6F">
                              <w:rPr>
                                <w:rFonts w:asciiTheme="minorHAnsi" w:hAnsiTheme="minorHAnsi"/>
                                <w:sz w:val="24"/>
                                <w:szCs w:val="24"/>
                              </w:rPr>
                              <w:t xml:space="preserve">Pour assurer une entrée progressive, nous proposons aux parents, dans la mesure du possible, de laisser l’enfant à mi-temps la première semaine ou du moins les premiers jours (la matinée, ou jusqu’à 14h). </w:t>
                            </w:r>
                          </w:p>
                          <w:p w14:paraId="2CB043B1" w14:textId="117B9A42" w:rsidR="00CF4D6F" w:rsidRPr="003E4634" w:rsidRDefault="00CF4D6F" w:rsidP="00CF4D6F">
                            <w:pPr>
                              <w:spacing w:line="360" w:lineRule="auto"/>
                              <w:rPr>
                                <w:rFonts w:asciiTheme="minorHAnsi" w:hAnsiTheme="minorHAnsi"/>
                                <w:sz w:val="24"/>
                                <w:szCs w:val="24"/>
                              </w:rPr>
                            </w:pPr>
                            <w:r w:rsidRPr="003E4634">
                              <w:rPr>
                                <w:rFonts w:asciiTheme="minorHAnsi" w:hAnsiTheme="minorHAnsi"/>
                                <w:sz w:val="24"/>
                                <w:szCs w:val="24"/>
                              </w:rPr>
                              <w:t xml:space="preserve"> </w:t>
                            </w:r>
                          </w:p>
                          <w:p w14:paraId="01219FEB" w14:textId="77777777" w:rsidR="00CF4D6F" w:rsidRDefault="00CF4D6F" w:rsidP="00CF4D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6" o:spid="_x0000_s1037" type="#_x0000_t202" style="position:absolute;left:0;text-align:left;margin-left:-18pt;margin-top:-18pt;width:7in;height:9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" filled="f" strokecolor="#36f">
                <v:textbox>
                  <w:txbxContent>
                    <w:p w14:paraId="4DD98960" w14:textId="77777777" w:rsidR="00EA0CAD" w:rsidRPr="00CF4D6F" w:rsidRDefault="00CF4D6F" w:rsidP="00CF4D6F">
                      <w:pPr>
                        <w:spacing w:line="360" w:lineRule="auto"/>
                        <w:rPr>
                          <w:rFonts w:asciiTheme="minorHAnsi" w:hAnsiTheme="minorHAnsi"/>
                          <w:sz w:val="24"/>
                          <w:szCs w:val="24"/>
                        </w:rPr>
                      </w:pPr>
                      <w:r w:rsidRPr="00AA69F0">
                        <w:rPr>
                          <w:rFonts w:asciiTheme="minorHAnsi" w:hAnsiTheme="minorHAnsi"/>
                          <w:b/>
                          <w:bCs/>
                          <w:color w:val="3366FF"/>
                          <w:sz w:val="24"/>
                          <w:szCs w:val="24"/>
                        </w:rPr>
                        <w:t>Le Temps de la véritable entrée</w:t>
                      </w:r>
                      <w:r w:rsidRPr="003E4634">
                        <w:rPr>
                          <w:rFonts w:asciiTheme="minorHAnsi" w:hAnsiTheme="minorHAnsi"/>
                          <w:b/>
                          <w:bCs/>
                          <w:sz w:val="24"/>
                          <w:szCs w:val="24"/>
                        </w:rPr>
                        <w:br/>
                      </w:r>
                      <w:r w:rsidR="00EC0265" w:rsidRPr="00CF4D6F">
                        <w:rPr>
                          <w:rFonts w:asciiTheme="minorHAnsi" w:hAnsiTheme="minorHAnsi"/>
                          <w:sz w:val="24"/>
                          <w:szCs w:val="24"/>
                        </w:rPr>
                        <w:t xml:space="preserve">Pour assurer une entrée progressive, nous proposons aux parents, dans la mesure du possible, de laisser l’enfant à mi-temps la première semaine ou du moins les premiers jours (la matinée, ou jusqu’à 14h). </w:t>
                      </w:r>
                    </w:p>
                    <w:p w14:paraId="2CB043B1" w14:textId="117B9A42" w:rsidR="00CF4D6F" w:rsidRPr="003E4634" w:rsidRDefault="00CF4D6F" w:rsidP="00CF4D6F">
                      <w:pPr>
                        <w:spacing w:line="360" w:lineRule="auto"/>
                        <w:rPr>
                          <w:rFonts w:asciiTheme="minorHAnsi" w:hAnsiTheme="minorHAnsi"/>
                          <w:sz w:val="24"/>
                          <w:szCs w:val="24"/>
                        </w:rPr>
                      </w:pPr>
                      <w:r w:rsidRPr="003E4634">
                        <w:rPr>
                          <w:rFonts w:asciiTheme="minorHAnsi" w:hAnsiTheme="minorHAnsi"/>
                          <w:sz w:val="24"/>
                          <w:szCs w:val="24"/>
                        </w:rPr>
                        <w:t xml:space="preserve"> </w:t>
                      </w:r>
                    </w:p>
                    <w:p w14:paraId="01219FEB" w14:textId="77777777" w:rsidR="00CF4D6F" w:rsidRDefault="00CF4D6F" w:rsidP="00CF4D6F"/>
                  </w:txbxContent>
                </v:textbox>
                <w10:wrap type="square"/>
              </v:shape>
            </w:pict>
          </mc:Fallback>
        </mc:AlternateContent>
      </w:r>
    </w:p>
    <w:p w14:paraId="6290C30B" w14:textId="0DC1A9DF" w:rsidR="00F161A6" w:rsidRPr="00DA7F50" w:rsidRDefault="00F161A6" w:rsidP="00B46A03">
      <w:pPr>
        <w:spacing w:line="360" w:lineRule="auto"/>
        <w:jc w:val="both"/>
        <w:rPr>
          <w:rFonts w:asciiTheme="minorHAnsi" w:hAnsiTheme="minorHAnsi"/>
          <w:sz w:val="24"/>
          <w:szCs w:val="24"/>
        </w:rPr>
      </w:pPr>
      <w:r w:rsidRPr="00DA7F50">
        <w:rPr>
          <w:rFonts w:asciiTheme="minorHAnsi" w:hAnsiTheme="minorHAnsi"/>
          <w:sz w:val="24"/>
          <w:szCs w:val="24"/>
        </w:rPr>
        <w:t>Nous sensibilisons également les parents au fait que la reprise de leur travail peut provoquer un peu de « </w:t>
      </w:r>
      <w:r w:rsidRPr="00666458">
        <w:rPr>
          <w:rFonts w:asciiTheme="minorHAnsi" w:hAnsiTheme="minorHAnsi"/>
          <w:i/>
          <w:sz w:val="24"/>
          <w:szCs w:val="24"/>
        </w:rPr>
        <w:t>stress </w:t>
      </w:r>
      <w:r w:rsidRPr="00DA7F50">
        <w:rPr>
          <w:rFonts w:asciiTheme="minorHAnsi" w:hAnsiTheme="minorHAnsi"/>
          <w:sz w:val="24"/>
          <w:szCs w:val="24"/>
        </w:rPr>
        <w:t>», représentant parfois un moment difficile à vivre pour l’enfant. Si l’entrée en crèche est simultanée à la reprise du travail, cela peut générer un « </w:t>
      </w:r>
      <w:r w:rsidRPr="00666458">
        <w:rPr>
          <w:rFonts w:asciiTheme="minorHAnsi" w:hAnsiTheme="minorHAnsi"/>
          <w:i/>
          <w:sz w:val="24"/>
          <w:szCs w:val="24"/>
        </w:rPr>
        <w:t>trop</w:t>
      </w:r>
      <w:r w:rsidRPr="00DA7F50">
        <w:rPr>
          <w:rFonts w:asciiTheme="minorHAnsi" w:hAnsiTheme="minorHAnsi"/>
          <w:sz w:val="24"/>
          <w:szCs w:val="24"/>
        </w:rPr>
        <w:t> » de changement, et d’émotions pour l’enfant. Dès lors nous préconisons, dans la mesure de vos possibilités, de séparer le temps d’entrée à la crèche et le temps de la</w:t>
      </w:r>
      <w:r w:rsidR="00DB226D">
        <w:rPr>
          <w:rFonts w:asciiTheme="minorHAnsi" w:hAnsiTheme="minorHAnsi"/>
          <w:sz w:val="24"/>
          <w:szCs w:val="24"/>
        </w:rPr>
        <w:t xml:space="preserve"> reprise du travail. Cela peut</w:t>
      </w:r>
      <w:r w:rsidRPr="00DA7F50">
        <w:rPr>
          <w:rFonts w:asciiTheme="minorHAnsi" w:hAnsiTheme="minorHAnsi"/>
          <w:sz w:val="24"/>
          <w:szCs w:val="24"/>
        </w:rPr>
        <w:t xml:space="preserve"> être plus confortable pour votre enfant. </w:t>
      </w:r>
    </w:p>
    <w:p w14:paraId="66976A2A" w14:textId="77777777" w:rsidR="00F161A6" w:rsidRDefault="00F161A6" w:rsidP="00B46A03">
      <w:pPr>
        <w:spacing w:line="360" w:lineRule="auto"/>
        <w:jc w:val="both"/>
        <w:rPr>
          <w:rFonts w:asciiTheme="minorHAnsi" w:hAnsiTheme="minorHAnsi"/>
          <w:color w:val="365F91"/>
          <w:sz w:val="24"/>
          <w:szCs w:val="24"/>
        </w:rPr>
      </w:pPr>
    </w:p>
    <w:p w14:paraId="5C8D33A2" w14:textId="77777777" w:rsidR="00DA7F50" w:rsidRPr="00B46A03" w:rsidRDefault="00DA7F50" w:rsidP="00B46A03">
      <w:pPr>
        <w:spacing w:line="360" w:lineRule="auto"/>
        <w:jc w:val="both"/>
        <w:rPr>
          <w:rFonts w:asciiTheme="minorHAnsi" w:hAnsiTheme="minorHAnsi"/>
          <w:color w:val="365F91"/>
          <w:sz w:val="24"/>
          <w:szCs w:val="24"/>
        </w:rPr>
      </w:pPr>
    </w:p>
    <w:p w14:paraId="386470B0" w14:textId="2DD444FD" w:rsidR="00F161A6" w:rsidRDefault="00F161A6" w:rsidP="00F03B06">
      <w:pPr>
        <w:pStyle w:val="Titre3"/>
      </w:pPr>
      <w:bookmarkStart w:id="43" w:name="_Toc459297800"/>
      <w:r w:rsidRPr="008C0120">
        <w:t>Familiarisation lors d’un changement de groupe</w:t>
      </w:r>
      <w:bookmarkEnd w:id="43"/>
    </w:p>
    <w:p w14:paraId="09A122C6" w14:textId="77777777" w:rsidR="007339E1" w:rsidRPr="007339E1" w:rsidRDefault="007339E1" w:rsidP="007339E1">
      <w:bookmarkStart w:id="44" w:name="_GoBack"/>
      <w:bookmarkEnd w:id="44"/>
    </w:p>
    <w:p w14:paraId="0043F219" w14:textId="7C4C1D79" w:rsidR="00F161A6" w:rsidRPr="00DA7F50" w:rsidRDefault="00F161A6" w:rsidP="00B46A03">
      <w:pPr>
        <w:spacing w:line="360" w:lineRule="auto"/>
        <w:jc w:val="both"/>
        <w:rPr>
          <w:rFonts w:asciiTheme="minorHAnsi" w:hAnsiTheme="minorHAnsi"/>
          <w:sz w:val="24"/>
          <w:szCs w:val="24"/>
        </w:rPr>
      </w:pPr>
      <w:r w:rsidRPr="00DA7F50">
        <w:rPr>
          <w:rFonts w:asciiTheme="minorHAnsi" w:hAnsiTheme="minorHAnsi"/>
          <w:sz w:val="24"/>
          <w:szCs w:val="24"/>
        </w:rPr>
        <w:t>L’organisation des unités de vie est organisée de sorte que tous les enfants quittent, en principe, à la même période, la crèche pour l’école maternelle. Toutefois, il peut arriver que quelques enfants rest</w:t>
      </w:r>
      <w:r w:rsidR="00A63F8E">
        <w:rPr>
          <w:rFonts w:asciiTheme="minorHAnsi" w:hAnsiTheme="minorHAnsi"/>
          <w:sz w:val="24"/>
          <w:szCs w:val="24"/>
        </w:rPr>
        <w:t>ent à la crèche après la fin de « leur » groupe. Dans ce cas, nous organisons des temps de familiarisation « en interne » pour préparer au mieux l’enfant à son changement de groupe et de puéricultrices.</w:t>
      </w:r>
    </w:p>
    <w:p w14:paraId="3002C0B8" w14:textId="77777777" w:rsidR="00DA7F50" w:rsidRDefault="00DA7F50" w:rsidP="008302DD">
      <w:pPr>
        <w:pStyle w:val="Titre1"/>
        <w:numPr>
          <w:ilvl w:val="0"/>
          <w:numId w:val="0"/>
        </w:numPr>
        <w:rPr>
          <w:b w:val="0"/>
          <w:color w:val="365F91"/>
          <w:sz w:val="24"/>
          <w:szCs w:val="24"/>
          <w:lang w:val="fr-FR"/>
        </w:rPr>
      </w:pPr>
    </w:p>
    <w:p w14:paraId="15E53F74" w14:textId="77777777" w:rsidR="008302DD" w:rsidRPr="008302DD" w:rsidRDefault="008302DD" w:rsidP="008302DD"/>
    <w:p w14:paraId="22298FA3" w14:textId="723BFFCB" w:rsidR="00F161A6" w:rsidRPr="00277F6A" w:rsidRDefault="00F161A6" w:rsidP="008302DD">
      <w:pPr>
        <w:pStyle w:val="Titre1"/>
      </w:pPr>
      <w:bookmarkStart w:id="45" w:name="_Toc459297126"/>
      <w:bookmarkStart w:id="46" w:name="_Toc459297801"/>
      <w:r w:rsidRPr="002C6E12">
        <w:t>Le processus de formation continuée</w:t>
      </w:r>
      <w:bookmarkEnd w:id="45"/>
      <w:bookmarkEnd w:id="46"/>
    </w:p>
    <w:p w14:paraId="282EB85B" w14:textId="77777777" w:rsidR="00DA7F50" w:rsidRDefault="00DA7F50" w:rsidP="00B46A03">
      <w:pPr>
        <w:spacing w:line="360" w:lineRule="auto"/>
        <w:jc w:val="both"/>
        <w:rPr>
          <w:rFonts w:asciiTheme="minorHAnsi" w:hAnsiTheme="minorHAnsi"/>
          <w:color w:val="000000"/>
          <w:sz w:val="24"/>
          <w:szCs w:val="24"/>
          <w:lang w:val="fr-BE"/>
        </w:rPr>
      </w:pPr>
    </w:p>
    <w:p w14:paraId="2F78357C" w14:textId="6E012367" w:rsidR="003F18BF" w:rsidRDefault="00F161A6" w:rsidP="00B46A03">
      <w:pPr>
        <w:spacing w:line="360" w:lineRule="auto"/>
        <w:jc w:val="both"/>
        <w:rPr>
          <w:rFonts w:asciiTheme="minorHAnsi" w:hAnsiTheme="minorHAnsi"/>
          <w:color w:val="000000"/>
          <w:sz w:val="24"/>
          <w:szCs w:val="24"/>
          <w:lang w:val="fr-BE"/>
        </w:rPr>
      </w:pPr>
      <w:r w:rsidRPr="008C0120">
        <w:rPr>
          <w:rFonts w:asciiTheme="minorHAnsi" w:hAnsiTheme="minorHAnsi"/>
          <w:color w:val="000000"/>
          <w:sz w:val="24"/>
          <w:szCs w:val="24"/>
          <w:lang w:val="fr-BE"/>
        </w:rPr>
        <w:t xml:space="preserve">Vous aurez compris combien il nous semblait important que notre équipe bénéficie d’un accompagnement le plus régulier possible, d’un soutien permanent, de lieux de parole et d’écoute. Nous essayons de </w:t>
      </w:r>
      <w:r w:rsidRPr="00F85604">
        <w:rPr>
          <w:rFonts w:asciiTheme="minorHAnsi" w:hAnsiTheme="minorHAnsi"/>
          <w:b/>
          <w:color w:val="000000"/>
          <w:sz w:val="24"/>
          <w:szCs w:val="24"/>
          <w:lang w:val="fr-BE"/>
        </w:rPr>
        <w:t>conjuguer plusieurs types de formation</w:t>
      </w:r>
      <w:r w:rsidRPr="008C0120">
        <w:rPr>
          <w:rFonts w:asciiTheme="minorHAnsi" w:hAnsiTheme="minorHAnsi"/>
          <w:color w:val="000000"/>
          <w:sz w:val="24"/>
          <w:szCs w:val="24"/>
          <w:lang w:val="fr-BE"/>
        </w:rPr>
        <w:t> : les formations extérieures à thème (</w:t>
      </w:r>
      <w:proofErr w:type="spellStart"/>
      <w:r w:rsidRPr="008C0120">
        <w:rPr>
          <w:rFonts w:asciiTheme="minorHAnsi" w:hAnsiTheme="minorHAnsi"/>
          <w:color w:val="000000"/>
          <w:sz w:val="24"/>
          <w:szCs w:val="24"/>
          <w:lang w:val="fr-BE"/>
        </w:rPr>
        <w:t>cfr</w:t>
      </w:r>
      <w:proofErr w:type="spellEnd"/>
      <w:r w:rsidRPr="008C0120">
        <w:rPr>
          <w:rFonts w:asciiTheme="minorHAnsi" w:hAnsiTheme="minorHAnsi"/>
          <w:color w:val="000000"/>
          <w:sz w:val="24"/>
          <w:szCs w:val="24"/>
          <w:lang w:val="fr-BE"/>
        </w:rPr>
        <w:t>. programme de la Communauté Française), la supervision, les réunions d’équipe mensuelles, les rencontres soigneusement organisées avec un formateur extérieur autour d’un thème précis, qui demande à être abordé plus en profondeur tantôt par les équipes éducatives, tantôt par le staff, au regard de pratiques à améliorer.</w:t>
      </w:r>
    </w:p>
    <w:p w14:paraId="3CB8123E" w14:textId="77777777" w:rsidR="003F18BF" w:rsidRDefault="003F18BF">
      <w:pPr>
        <w:spacing w:after="200" w:line="276" w:lineRule="auto"/>
        <w:rPr>
          <w:rFonts w:asciiTheme="minorHAnsi" w:hAnsiTheme="minorHAnsi"/>
          <w:color w:val="000000"/>
          <w:sz w:val="24"/>
          <w:szCs w:val="24"/>
          <w:lang w:val="fr-BE"/>
        </w:rPr>
      </w:pPr>
      <w:r>
        <w:rPr>
          <w:rFonts w:asciiTheme="minorHAnsi" w:hAnsiTheme="minorHAnsi"/>
          <w:color w:val="000000"/>
          <w:sz w:val="24"/>
          <w:szCs w:val="24"/>
          <w:lang w:val="fr-BE"/>
        </w:rPr>
        <w:br w:type="page"/>
      </w:r>
    </w:p>
    <w:p w14:paraId="74A817C6" w14:textId="16C0097A" w:rsidR="00DA7F50" w:rsidRDefault="001F289E" w:rsidP="008302DD">
      <w:pPr>
        <w:spacing w:line="360" w:lineRule="auto"/>
        <w:jc w:val="both"/>
        <w:rPr>
          <w:rFonts w:asciiTheme="minorHAnsi" w:hAnsiTheme="minorHAnsi"/>
          <w:sz w:val="24"/>
          <w:szCs w:val="24"/>
          <w:lang w:val="fr-BE"/>
        </w:rPr>
      </w:pPr>
      <w:r w:rsidRPr="00B46A03">
        <w:rPr>
          <w:rFonts w:asciiTheme="minorHAnsi" w:hAnsiTheme="minorHAnsi"/>
          <w:color w:val="000000"/>
          <w:sz w:val="24"/>
          <w:szCs w:val="24"/>
          <w:lang w:val="fr-BE"/>
        </w:rPr>
        <w:lastRenderedPageBreak/>
        <w:t>Si accueillir- créer un lien de confiance avec les familles et l’enfant- porter</w:t>
      </w:r>
      <w:r w:rsidR="002C4EBF">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w:t>
      </w:r>
      <w:r w:rsidR="002C4EBF">
        <w:rPr>
          <w:rFonts w:asciiTheme="minorHAnsi" w:hAnsiTheme="minorHAnsi"/>
          <w:color w:val="000000"/>
          <w:sz w:val="24"/>
          <w:szCs w:val="24"/>
          <w:lang w:val="fr-BE"/>
        </w:rPr>
        <w:t xml:space="preserve"> </w:t>
      </w:r>
      <w:proofErr w:type="gramStart"/>
      <w:r w:rsidRPr="00B46A03">
        <w:rPr>
          <w:rFonts w:asciiTheme="minorHAnsi" w:hAnsiTheme="minorHAnsi"/>
          <w:color w:val="000000"/>
          <w:sz w:val="24"/>
          <w:szCs w:val="24"/>
          <w:lang w:val="fr-BE"/>
        </w:rPr>
        <w:t>s’attacher</w:t>
      </w:r>
      <w:r w:rsidR="002C4EBF">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w:t>
      </w:r>
      <w:proofErr w:type="gramEnd"/>
      <w:r w:rsidRPr="00B46A03">
        <w:rPr>
          <w:rFonts w:asciiTheme="minorHAnsi" w:hAnsiTheme="minorHAnsi"/>
          <w:color w:val="000000"/>
          <w:sz w:val="24"/>
          <w:szCs w:val="24"/>
          <w:lang w:val="fr-BE"/>
        </w:rPr>
        <w:t xml:space="preserve"> se détacher</w:t>
      </w:r>
      <w:r w:rsidR="002C4EBF">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w:t>
      </w:r>
      <w:r w:rsidR="002C4EBF">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 xml:space="preserve"> accompagner</w:t>
      </w:r>
      <w:r w:rsidR="002C4EBF">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 sécuriser</w:t>
      </w:r>
      <w:r w:rsidR="002C4EBF">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 contenir</w:t>
      </w:r>
      <w:r w:rsidR="002C4EBF">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w:t>
      </w:r>
      <w:r w:rsidR="002C4EBF">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soigner</w:t>
      </w:r>
      <w:r w:rsidR="002C4EBF">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 s’émouvoir</w:t>
      </w:r>
      <w:r w:rsidR="002C4EBF">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 xml:space="preserve"> cheminer</w:t>
      </w:r>
      <w:r w:rsidR="002C4EBF">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 xml:space="preserve">- </w:t>
      </w:r>
      <w:proofErr w:type="spellStart"/>
      <w:r w:rsidRPr="00B46A03">
        <w:rPr>
          <w:rFonts w:asciiTheme="minorHAnsi" w:hAnsiTheme="minorHAnsi"/>
          <w:color w:val="000000"/>
          <w:sz w:val="24"/>
          <w:szCs w:val="24"/>
          <w:lang w:val="fr-BE"/>
        </w:rPr>
        <w:t>bienveiller</w:t>
      </w:r>
      <w:proofErr w:type="spellEnd"/>
      <w:r w:rsidR="002C4EBF">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 xml:space="preserve">- </w:t>
      </w:r>
      <w:proofErr w:type="spellStart"/>
      <w:r w:rsidRPr="00B46A03">
        <w:rPr>
          <w:rFonts w:asciiTheme="minorHAnsi" w:hAnsiTheme="minorHAnsi"/>
          <w:color w:val="000000"/>
          <w:sz w:val="24"/>
          <w:szCs w:val="24"/>
          <w:lang w:val="fr-BE"/>
        </w:rPr>
        <w:t>bientraiter</w:t>
      </w:r>
      <w:proofErr w:type="spellEnd"/>
      <w:r w:rsidR="002C4EBF">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 assurer une qualité de présence</w:t>
      </w:r>
      <w:r w:rsidR="002C4EBF">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w:t>
      </w:r>
      <w:r w:rsidR="002C4EBF">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se décentrer</w:t>
      </w:r>
      <w:r w:rsidR="002C4EBF">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w:t>
      </w:r>
      <w:r w:rsidR="002C4EBF">
        <w:rPr>
          <w:rFonts w:asciiTheme="minorHAnsi" w:hAnsiTheme="minorHAnsi"/>
          <w:color w:val="000000"/>
          <w:sz w:val="24"/>
          <w:szCs w:val="24"/>
          <w:lang w:val="fr-BE"/>
        </w:rPr>
        <w:t xml:space="preserve"> </w:t>
      </w:r>
      <w:r w:rsidRPr="00B46A03">
        <w:rPr>
          <w:rFonts w:asciiTheme="minorHAnsi" w:hAnsiTheme="minorHAnsi"/>
          <w:color w:val="000000"/>
          <w:sz w:val="24"/>
          <w:szCs w:val="24"/>
          <w:lang w:val="fr-BE"/>
        </w:rPr>
        <w:t xml:space="preserve">rencontrer sont les différentes tâches complexes confiées à nos puéricultrices, celles-ci réactivent bien souvent plus ou moins consciemment, plus ou moins confusément « des éprouvés anciens » et méritent donc un accompagnement soutenu. Dans sa tâche d’accompagnement des équipes, chaque membre du staff veille quotidiennement à écouter les puéricultrices. </w:t>
      </w:r>
      <w:r w:rsidRPr="00B46A03">
        <w:rPr>
          <w:rFonts w:asciiTheme="minorHAnsi" w:hAnsiTheme="minorHAnsi"/>
          <w:sz w:val="24"/>
          <w:szCs w:val="24"/>
          <w:lang w:val="fr-BE"/>
        </w:rPr>
        <w:t xml:space="preserve">L’écoute est un outil relationnel que nous privilégions et que nous approfondissons </w:t>
      </w:r>
      <w:r w:rsidRPr="00E76406">
        <w:rPr>
          <w:rFonts w:asciiTheme="minorHAnsi" w:hAnsiTheme="minorHAnsi"/>
          <w:b/>
          <w:sz w:val="24"/>
          <w:szCs w:val="24"/>
          <w:lang w:val="fr-BE"/>
        </w:rPr>
        <w:t xml:space="preserve">depuis plus de 10 </w:t>
      </w:r>
      <w:r w:rsidR="00334E8F" w:rsidRPr="00E76406">
        <w:rPr>
          <w:rFonts w:asciiTheme="minorHAnsi" w:hAnsiTheme="minorHAnsi"/>
          <w:b/>
          <w:sz w:val="24"/>
          <w:szCs w:val="24"/>
          <w:lang w:val="fr-BE"/>
        </w:rPr>
        <w:t xml:space="preserve">ans </w:t>
      </w:r>
      <w:r w:rsidRPr="00E76406">
        <w:rPr>
          <w:rFonts w:asciiTheme="minorHAnsi" w:hAnsiTheme="minorHAnsi"/>
          <w:b/>
          <w:sz w:val="24"/>
          <w:szCs w:val="24"/>
          <w:lang w:val="fr-BE"/>
        </w:rPr>
        <w:t>en supervision avec successivement plusieurs spécialistes dans la petite enfance</w:t>
      </w:r>
      <w:r>
        <w:rPr>
          <w:rFonts w:asciiTheme="minorHAnsi" w:hAnsiTheme="minorHAnsi"/>
          <w:sz w:val="24"/>
          <w:szCs w:val="24"/>
          <w:lang w:val="fr-BE"/>
        </w:rPr>
        <w:t>. Depuis presque 4</w:t>
      </w:r>
      <w:r w:rsidRPr="00B46A03">
        <w:rPr>
          <w:rFonts w:asciiTheme="minorHAnsi" w:hAnsiTheme="minorHAnsi"/>
          <w:sz w:val="24"/>
          <w:szCs w:val="24"/>
          <w:lang w:val="fr-BE"/>
        </w:rPr>
        <w:t xml:space="preserve"> ans, chaque supervision rassemble les membres du staff et ceux d’une équipe éducative : elle est centrée sur l’approche de la situation clinique d’un enfant que nous accueillons et dont les difficultés nous interpellent. Avec le superviseur qui apporte un regard extérieur sur l’enfant, nous dégageons bien souvent de nouvelles pistes de compréhension et d’accompagnement de l’enfant et de sa famille.</w:t>
      </w:r>
    </w:p>
    <w:p w14:paraId="603859F8" w14:textId="77777777" w:rsidR="008302DD" w:rsidRDefault="008302DD" w:rsidP="008302DD">
      <w:pPr>
        <w:spacing w:line="360" w:lineRule="auto"/>
        <w:jc w:val="both"/>
        <w:rPr>
          <w:rFonts w:asciiTheme="minorHAnsi" w:hAnsiTheme="minorHAnsi"/>
          <w:sz w:val="24"/>
          <w:szCs w:val="24"/>
          <w:lang w:val="fr-BE"/>
        </w:rPr>
      </w:pPr>
    </w:p>
    <w:p w14:paraId="6CE07853" w14:textId="77777777" w:rsidR="008302DD" w:rsidRPr="008302DD" w:rsidRDefault="008302DD" w:rsidP="008302DD">
      <w:pPr>
        <w:spacing w:line="360" w:lineRule="auto"/>
        <w:jc w:val="both"/>
        <w:rPr>
          <w:rFonts w:asciiTheme="minorHAnsi" w:hAnsiTheme="minorHAnsi"/>
          <w:sz w:val="24"/>
          <w:szCs w:val="24"/>
          <w:lang w:val="fr-BE"/>
        </w:rPr>
      </w:pPr>
    </w:p>
    <w:p w14:paraId="693C3181" w14:textId="33BA1AA3" w:rsidR="00F161A6" w:rsidRPr="00277F6A" w:rsidRDefault="00F161A6" w:rsidP="008302DD">
      <w:pPr>
        <w:pStyle w:val="Titre1"/>
      </w:pPr>
      <w:bookmarkStart w:id="47" w:name="_Toc459297127"/>
      <w:bookmarkStart w:id="48" w:name="_Toc459297802"/>
      <w:r w:rsidRPr="002C6E12">
        <w:t>Les relations avec les associations et les collectivités locales</w:t>
      </w:r>
      <w:bookmarkEnd w:id="47"/>
      <w:bookmarkEnd w:id="48"/>
    </w:p>
    <w:p w14:paraId="0D845147" w14:textId="77777777" w:rsidR="00DA7F50" w:rsidRPr="00F85604" w:rsidRDefault="00DA7F50" w:rsidP="00B46A03">
      <w:pPr>
        <w:spacing w:line="360" w:lineRule="auto"/>
        <w:jc w:val="both"/>
        <w:rPr>
          <w:rFonts w:asciiTheme="minorHAnsi" w:hAnsiTheme="minorHAnsi"/>
          <w:color w:val="000000"/>
          <w:sz w:val="18"/>
          <w:szCs w:val="24"/>
          <w:lang w:val="fr-BE"/>
        </w:rPr>
      </w:pPr>
    </w:p>
    <w:p w14:paraId="4544049E" w14:textId="65CD0ECD" w:rsidR="003F18BF" w:rsidRDefault="00F161A6" w:rsidP="00B46A03">
      <w:pPr>
        <w:spacing w:line="360" w:lineRule="auto"/>
        <w:jc w:val="both"/>
        <w:rPr>
          <w:rFonts w:asciiTheme="minorHAnsi" w:hAnsiTheme="minorHAnsi"/>
          <w:color w:val="000000"/>
          <w:sz w:val="24"/>
          <w:szCs w:val="24"/>
          <w:lang w:val="fr-BE"/>
        </w:rPr>
      </w:pPr>
      <w:r w:rsidRPr="00DA7F50">
        <w:rPr>
          <w:rFonts w:asciiTheme="minorHAnsi" w:hAnsiTheme="minorHAnsi"/>
          <w:color w:val="000000"/>
          <w:sz w:val="24"/>
          <w:szCs w:val="24"/>
          <w:lang w:val="fr-BE"/>
        </w:rPr>
        <w:t xml:space="preserve">Notre réflexion s’est, ces dernières années, centrée de manière principale sur la construction d’un projet d’accueil de qualité dans notre crèche. C’est d’abord en équipe que nous avons procédé à cette élaboration, même si nous nous sommes nourris d’apports extérieurs régulièrement : c’est ainsi que nous avons souvent des contacts avec les autres structures d’accueil avec qui nous partageons nos préoccupations. Nous essayons aussi de participer, dans toute la mesure de notre disponibilité, aux initiatives mises en place par les communautés locales : information systématique des familles quant aux activités proposées par la Commune (notamment dans son nouveau bâtiment de la rue du Viaduc), participation aux </w:t>
      </w:r>
      <w:r w:rsidRPr="000501D9">
        <w:rPr>
          <w:rFonts w:asciiTheme="minorHAnsi" w:hAnsiTheme="minorHAnsi"/>
          <w:b/>
          <w:color w:val="000000"/>
          <w:sz w:val="24"/>
          <w:szCs w:val="24"/>
          <w:lang w:val="fr-BE"/>
        </w:rPr>
        <w:t>conférences-débats</w:t>
      </w:r>
      <w:r w:rsidRPr="00DA7F50">
        <w:rPr>
          <w:rFonts w:asciiTheme="minorHAnsi" w:hAnsiTheme="minorHAnsi"/>
          <w:color w:val="000000"/>
          <w:sz w:val="24"/>
          <w:szCs w:val="24"/>
          <w:lang w:val="fr-BE"/>
        </w:rPr>
        <w:t xml:space="preserve"> organisées dans le cadre des Midis d’Ixelles, </w:t>
      </w:r>
      <w:r w:rsidRPr="000501D9">
        <w:rPr>
          <w:rFonts w:asciiTheme="minorHAnsi" w:hAnsiTheme="minorHAnsi"/>
          <w:b/>
          <w:color w:val="000000"/>
          <w:sz w:val="24"/>
          <w:szCs w:val="24"/>
          <w:lang w:val="fr-BE"/>
        </w:rPr>
        <w:t>pièces de théâtre</w:t>
      </w:r>
      <w:r w:rsidRPr="00DA7F50">
        <w:rPr>
          <w:rFonts w:asciiTheme="minorHAnsi" w:hAnsiTheme="minorHAnsi"/>
          <w:color w:val="000000"/>
          <w:sz w:val="24"/>
          <w:szCs w:val="24"/>
          <w:lang w:val="fr-BE"/>
        </w:rPr>
        <w:t xml:space="preserve"> adaptées aux petits auxquelles les enfants assistent, </w:t>
      </w:r>
      <w:r w:rsidRPr="000501D9">
        <w:rPr>
          <w:rFonts w:asciiTheme="minorHAnsi" w:hAnsiTheme="minorHAnsi"/>
          <w:b/>
          <w:color w:val="000000"/>
          <w:sz w:val="24"/>
          <w:szCs w:val="24"/>
          <w:lang w:val="fr-BE"/>
        </w:rPr>
        <w:t>sorties à la</w:t>
      </w:r>
      <w:r w:rsidRPr="00DA7F50">
        <w:rPr>
          <w:rFonts w:asciiTheme="minorHAnsi" w:hAnsiTheme="minorHAnsi"/>
          <w:color w:val="000000"/>
          <w:sz w:val="24"/>
          <w:szCs w:val="24"/>
          <w:lang w:val="fr-BE"/>
        </w:rPr>
        <w:t xml:space="preserve"> </w:t>
      </w:r>
      <w:r w:rsidRPr="000501D9">
        <w:rPr>
          <w:rFonts w:asciiTheme="minorHAnsi" w:hAnsiTheme="minorHAnsi"/>
          <w:b/>
          <w:color w:val="000000"/>
          <w:sz w:val="24"/>
          <w:szCs w:val="24"/>
          <w:lang w:val="fr-BE"/>
        </w:rPr>
        <w:t>bibliothèque</w:t>
      </w:r>
      <w:r w:rsidRPr="00DA7F50">
        <w:rPr>
          <w:rFonts w:asciiTheme="minorHAnsi" w:hAnsiTheme="minorHAnsi"/>
          <w:color w:val="000000"/>
          <w:sz w:val="24"/>
          <w:szCs w:val="24"/>
          <w:lang w:val="fr-BE"/>
        </w:rPr>
        <w:t xml:space="preserve"> de la commune pour les plus grands, visite d’une bibliothécaire à la crèche dans les deux groupes de plus grands, </w:t>
      </w:r>
      <w:r w:rsidRPr="000501D9">
        <w:rPr>
          <w:rFonts w:asciiTheme="minorHAnsi" w:hAnsiTheme="minorHAnsi"/>
          <w:b/>
          <w:color w:val="000000"/>
          <w:sz w:val="24"/>
          <w:szCs w:val="24"/>
          <w:lang w:val="fr-BE"/>
        </w:rPr>
        <w:t>utilisation régulière de la ludothèque</w:t>
      </w:r>
      <w:r w:rsidRPr="00DA7F50">
        <w:rPr>
          <w:rFonts w:asciiTheme="minorHAnsi" w:hAnsiTheme="minorHAnsi"/>
          <w:color w:val="000000"/>
          <w:sz w:val="24"/>
          <w:szCs w:val="24"/>
          <w:lang w:val="fr-BE"/>
        </w:rPr>
        <w:t xml:space="preserve"> de la Commune où nos plus grands se rendent en petit groupe à pied pour y jouer, découvrir un a</w:t>
      </w:r>
      <w:r w:rsidR="003F18BF">
        <w:rPr>
          <w:rFonts w:asciiTheme="minorHAnsi" w:hAnsiTheme="minorHAnsi"/>
          <w:color w:val="000000"/>
          <w:sz w:val="24"/>
          <w:szCs w:val="24"/>
          <w:lang w:val="fr-BE"/>
        </w:rPr>
        <w:t>utre espace, un autre matériel…</w:t>
      </w:r>
    </w:p>
    <w:p w14:paraId="06BDB714" w14:textId="77777777" w:rsidR="003F18BF" w:rsidRDefault="003F18BF">
      <w:pPr>
        <w:spacing w:after="200" w:line="276" w:lineRule="auto"/>
        <w:rPr>
          <w:rFonts w:asciiTheme="minorHAnsi" w:hAnsiTheme="minorHAnsi"/>
          <w:color w:val="000000"/>
          <w:sz w:val="24"/>
          <w:szCs w:val="24"/>
          <w:lang w:val="fr-BE"/>
        </w:rPr>
      </w:pPr>
      <w:r>
        <w:rPr>
          <w:rFonts w:asciiTheme="minorHAnsi" w:hAnsiTheme="minorHAnsi"/>
          <w:color w:val="000000"/>
          <w:sz w:val="24"/>
          <w:szCs w:val="24"/>
          <w:lang w:val="fr-BE"/>
        </w:rPr>
        <w:br w:type="page"/>
      </w:r>
    </w:p>
    <w:p w14:paraId="650A4712" w14:textId="77777777" w:rsidR="00277F6A" w:rsidRPr="00DA7F50" w:rsidRDefault="00277F6A" w:rsidP="00B46A03">
      <w:pPr>
        <w:spacing w:line="360" w:lineRule="auto"/>
        <w:jc w:val="both"/>
        <w:rPr>
          <w:rFonts w:asciiTheme="minorHAnsi" w:hAnsiTheme="minorHAnsi"/>
          <w:color w:val="000000"/>
          <w:sz w:val="24"/>
          <w:szCs w:val="24"/>
          <w:lang w:val="fr-BE"/>
        </w:rPr>
      </w:pPr>
    </w:p>
    <w:p w14:paraId="5D720AAC" w14:textId="53FE3C43" w:rsidR="00F161A6" w:rsidRPr="00DA7F50" w:rsidRDefault="00F161A6" w:rsidP="00B46A03">
      <w:pPr>
        <w:spacing w:line="360" w:lineRule="auto"/>
        <w:jc w:val="both"/>
        <w:rPr>
          <w:rFonts w:asciiTheme="minorHAnsi" w:hAnsiTheme="minorHAnsi"/>
          <w:color w:val="000000"/>
          <w:sz w:val="24"/>
          <w:szCs w:val="24"/>
          <w:lang w:val="fr-BE"/>
        </w:rPr>
      </w:pPr>
      <w:r w:rsidRPr="00DA7F50">
        <w:rPr>
          <w:rFonts w:asciiTheme="minorHAnsi" w:hAnsiTheme="minorHAnsi"/>
          <w:color w:val="000000"/>
          <w:sz w:val="24"/>
          <w:szCs w:val="24"/>
          <w:lang w:val="fr-BE"/>
        </w:rPr>
        <w:t xml:space="preserve">Nous travaillons en outre régulièrement en </w:t>
      </w:r>
      <w:r w:rsidRPr="00B80203">
        <w:rPr>
          <w:rFonts w:asciiTheme="minorHAnsi" w:hAnsiTheme="minorHAnsi"/>
          <w:b/>
          <w:color w:val="000000"/>
          <w:sz w:val="24"/>
          <w:szCs w:val="24"/>
          <w:lang w:val="fr-BE"/>
        </w:rPr>
        <w:t>réseau avec d’autres intervenants gravitant autour de la Petite Enfance </w:t>
      </w:r>
      <w:r w:rsidRPr="00DA7F50">
        <w:rPr>
          <w:rFonts w:asciiTheme="minorHAnsi" w:hAnsiTheme="minorHAnsi"/>
          <w:color w:val="000000"/>
          <w:sz w:val="24"/>
          <w:szCs w:val="24"/>
          <w:lang w:val="fr-BE"/>
        </w:rPr>
        <w:t>: collaboration avec les consultations de nourrissons, avec le Centre de Guidance d’Ixelles, la Lice, l’espace Parentalités de la Fondation Dolto, différents thérapeutes (ostéopathes, psychomotriciens, thérapeutes du développement…</w:t>
      </w:r>
      <w:r w:rsidR="00B80203">
        <w:rPr>
          <w:rFonts w:asciiTheme="minorHAnsi" w:hAnsiTheme="minorHAnsi"/>
          <w:color w:val="000000"/>
          <w:sz w:val="24"/>
          <w:szCs w:val="24"/>
          <w:lang w:val="fr-BE"/>
        </w:rPr>
        <w:t>)</w:t>
      </w:r>
    </w:p>
    <w:p w14:paraId="26BA8B3C" w14:textId="77777777" w:rsidR="00277F6A" w:rsidRPr="00DA7F50" w:rsidRDefault="00277F6A" w:rsidP="00B46A03">
      <w:pPr>
        <w:spacing w:line="360" w:lineRule="auto"/>
        <w:jc w:val="both"/>
        <w:rPr>
          <w:rFonts w:asciiTheme="minorHAnsi" w:hAnsiTheme="minorHAnsi"/>
          <w:color w:val="000000"/>
          <w:sz w:val="24"/>
          <w:szCs w:val="24"/>
          <w:lang w:val="fr-BE"/>
        </w:rPr>
      </w:pPr>
    </w:p>
    <w:p w14:paraId="3AFB0E3F" w14:textId="5655701A" w:rsidR="00F161A6" w:rsidRDefault="00F161A6" w:rsidP="00B46A03">
      <w:pPr>
        <w:spacing w:line="360" w:lineRule="auto"/>
        <w:jc w:val="both"/>
        <w:rPr>
          <w:rFonts w:asciiTheme="minorHAnsi" w:hAnsiTheme="minorHAnsi"/>
          <w:color w:val="000000"/>
          <w:sz w:val="24"/>
          <w:szCs w:val="24"/>
          <w:lang w:val="fr-BE"/>
        </w:rPr>
      </w:pPr>
      <w:r w:rsidRPr="00DA7F50">
        <w:rPr>
          <w:rFonts w:asciiTheme="minorHAnsi" w:hAnsiTheme="minorHAnsi"/>
          <w:color w:val="000000"/>
          <w:sz w:val="24"/>
          <w:szCs w:val="24"/>
          <w:lang w:val="fr-BE"/>
        </w:rPr>
        <w:t xml:space="preserve">Notre crèche est par ailleurs </w:t>
      </w:r>
      <w:r w:rsidRPr="00B80203">
        <w:rPr>
          <w:rFonts w:asciiTheme="minorHAnsi" w:hAnsiTheme="minorHAnsi"/>
          <w:b/>
          <w:color w:val="000000"/>
          <w:sz w:val="24"/>
          <w:szCs w:val="24"/>
          <w:lang w:val="fr-BE"/>
        </w:rPr>
        <w:t>affiliée à la Fédération des Institutions Médico-Sociales</w:t>
      </w:r>
      <w:r w:rsidRPr="00DA7F50">
        <w:rPr>
          <w:rFonts w:asciiTheme="minorHAnsi" w:hAnsiTheme="minorHAnsi"/>
          <w:color w:val="000000"/>
          <w:sz w:val="24"/>
          <w:szCs w:val="24"/>
          <w:lang w:val="fr-BE"/>
        </w:rPr>
        <w:t xml:space="preserve"> et sa participation y est active (la directrice occupe un poste au sein du conseil sectoriel « Petite Enfance »).</w:t>
      </w:r>
    </w:p>
    <w:p w14:paraId="6AC1223D" w14:textId="77777777" w:rsidR="001F289E" w:rsidRDefault="001F289E" w:rsidP="00B46A03">
      <w:pPr>
        <w:spacing w:line="360" w:lineRule="auto"/>
        <w:jc w:val="both"/>
        <w:rPr>
          <w:rFonts w:asciiTheme="minorHAnsi" w:hAnsiTheme="minorHAnsi"/>
          <w:color w:val="000000"/>
          <w:sz w:val="24"/>
          <w:szCs w:val="24"/>
          <w:lang w:val="fr-BE"/>
        </w:rPr>
      </w:pPr>
    </w:p>
    <w:p w14:paraId="6D10F461" w14:textId="77777777" w:rsidR="00F85604" w:rsidRDefault="00F85604" w:rsidP="00B46A03">
      <w:pPr>
        <w:spacing w:line="360" w:lineRule="auto"/>
        <w:jc w:val="both"/>
        <w:rPr>
          <w:rFonts w:asciiTheme="minorHAnsi" w:hAnsiTheme="minorHAnsi"/>
          <w:color w:val="000000"/>
          <w:sz w:val="24"/>
          <w:szCs w:val="24"/>
          <w:lang w:val="fr-BE"/>
        </w:rPr>
      </w:pPr>
    </w:p>
    <w:p w14:paraId="0E4B6796" w14:textId="6B1CDE91" w:rsidR="001F289E" w:rsidRPr="00F85604" w:rsidRDefault="001F289E" w:rsidP="008302DD">
      <w:pPr>
        <w:pStyle w:val="Titre1"/>
        <w:ind w:left="1701"/>
      </w:pPr>
      <w:bookmarkStart w:id="49" w:name="_Toc459297128"/>
      <w:bookmarkStart w:id="50" w:name="_Toc459297803"/>
      <w:r w:rsidRPr="00F85604">
        <w:t xml:space="preserve">Partenariat avec </w:t>
      </w:r>
      <w:proofErr w:type="spellStart"/>
      <w:r w:rsidRPr="00F85604">
        <w:t>Actiris</w:t>
      </w:r>
      <w:proofErr w:type="spellEnd"/>
      <w:r w:rsidRPr="00F85604">
        <w:t xml:space="preserve"> pour les parents demandeurs d’emploi</w:t>
      </w:r>
      <w:bookmarkEnd w:id="49"/>
      <w:bookmarkEnd w:id="50"/>
    </w:p>
    <w:p w14:paraId="4D88946A" w14:textId="77777777" w:rsidR="001F289E" w:rsidRPr="00F85604" w:rsidRDefault="001F289E" w:rsidP="001F289E">
      <w:pPr>
        <w:spacing w:line="360" w:lineRule="auto"/>
        <w:jc w:val="both"/>
        <w:rPr>
          <w:rFonts w:asciiTheme="minorHAnsi" w:hAnsiTheme="minorHAnsi"/>
          <w:color w:val="000000"/>
          <w:sz w:val="18"/>
          <w:szCs w:val="24"/>
          <w:lang w:val="fr-BE"/>
        </w:rPr>
      </w:pPr>
    </w:p>
    <w:p w14:paraId="5DBA14B1" w14:textId="46B8AA5C" w:rsidR="001F289E" w:rsidRDefault="001F289E" w:rsidP="001F289E">
      <w:pPr>
        <w:spacing w:line="360" w:lineRule="auto"/>
        <w:jc w:val="both"/>
        <w:rPr>
          <w:rFonts w:asciiTheme="minorHAnsi" w:hAnsiTheme="minorHAnsi"/>
          <w:color w:val="000000"/>
          <w:sz w:val="24"/>
          <w:szCs w:val="24"/>
          <w:lang w:val="fr-BE"/>
        </w:rPr>
      </w:pPr>
      <w:r w:rsidRPr="001F289E">
        <w:rPr>
          <w:rFonts w:asciiTheme="minorHAnsi" w:hAnsiTheme="minorHAnsi"/>
          <w:color w:val="000000"/>
          <w:sz w:val="24"/>
          <w:szCs w:val="24"/>
          <w:lang w:val="fr-BE"/>
        </w:rPr>
        <w:t xml:space="preserve">L’équipe est aussi attentive à accompagner des familles plus fragilisées  tant sur le plan matériel qu’humain.  C’est dans ce sens aussi qu’une </w:t>
      </w:r>
      <w:r w:rsidRPr="00D15FCC">
        <w:rPr>
          <w:rFonts w:asciiTheme="minorHAnsi" w:hAnsiTheme="minorHAnsi"/>
          <w:b/>
          <w:color w:val="000000"/>
          <w:sz w:val="24"/>
          <w:szCs w:val="24"/>
          <w:lang w:val="fr-BE"/>
        </w:rPr>
        <w:t>convention de partenariat</w:t>
      </w:r>
      <w:r w:rsidRPr="001F289E">
        <w:rPr>
          <w:rFonts w:asciiTheme="minorHAnsi" w:hAnsiTheme="minorHAnsi"/>
          <w:color w:val="000000"/>
          <w:sz w:val="24"/>
          <w:szCs w:val="24"/>
          <w:lang w:val="fr-BE"/>
        </w:rPr>
        <w:t xml:space="preserve"> conclue avec la </w:t>
      </w:r>
      <w:r w:rsidRPr="00D15FCC">
        <w:rPr>
          <w:rFonts w:asciiTheme="minorHAnsi" w:hAnsiTheme="minorHAnsi"/>
          <w:b/>
          <w:color w:val="000000"/>
          <w:sz w:val="24"/>
          <w:szCs w:val="24"/>
          <w:lang w:val="fr-BE"/>
        </w:rPr>
        <w:t>Maison d’Enfants d’</w:t>
      </w:r>
      <w:proofErr w:type="spellStart"/>
      <w:r w:rsidRPr="00D15FCC">
        <w:rPr>
          <w:rFonts w:asciiTheme="minorHAnsi" w:hAnsiTheme="minorHAnsi"/>
          <w:b/>
          <w:color w:val="000000"/>
          <w:sz w:val="24"/>
          <w:szCs w:val="24"/>
          <w:lang w:val="fr-BE"/>
        </w:rPr>
        <w:t>Actiris</w:t>
      </w:r>
      <w:proofErr w:type="spellEnd"/>
      <w:r w:rsidRPr="001F289E">
        <w:rPr>
          <w:rFonts w:asciiTheme="minorHAnsi" w:hAnsiTheme="minorHAnsi"/>
          <w:color w:val="000000"/>
          <w:sz w:val="24"/>
          <w:szCs w:val="24"/>
          <w:lang w:val="fr-BE"/>
        </w:rPr>
        <w:t xml:space="preserve">,  avec le soutien du Fonds Social Européen, nous permet d’accueillir  6 enfants de  demandeurs d’emploi en cours de qualification professionnelle. </w:t>
      </w:r>
    </w:p>
    <w:p w14:paraId="356C6004" w14:textId="77777777" w:rsidR="001F289E" w:rsidRDefault="001F289E" w:rsidP="001F289E">
      <w:pPr>
        <w:spacing w:line="360" w:lineRule="auto"/>
        <w:jc w:val="both"/>
        <w:rPr>
          <w:rFonts w:asciiTheme="minorHAnsi" w:hAnsiTheme="minorHAnsi"/>
          <w:color w:val="000000"/>
          <w:sz w:val="24"/>
          <w:szCs w:val="24"/>
          <w:lang w:val="fr-BE"/>
        </w:rPr>
      </w:pPr>
    </w:p>
    <w:p w14:paraId="36E62561" w14:textId="77777777" w:rsidR="00DF7A57" w:rsidRDefault="00DF7A57" w:rsidP="001F289E">
      <w:pPr>
        <w:spacing w:line="360" w:lineRule="auto"/>
        <w:jc w:val="both"/>
        <w:rPr>
          <w:rFonts w:asciiTheme="minorHAnsi" w:hAnsiTheme="minorHAnsi"/>
          <w:color w:val="000000"/>
          <w:sz w:val="24"/>
          <w:szCs w:val="24"/>
          <w:lang w:val="fr-BE"/>
        </w:rPr>
      </w:pPr>
    </w:p>
    <w:p w14:paraId="19AC5611" w14:textId="3AEF01E9" w:rsidR="001F289E" w:rsidRPr="00F85604" w:rsidRDefault="001F289E" w:rsidP="008302DD">
      <w:pPr>
        <w:pStyle w:val="Titre1"/>
        <w:ind w:left="1701"/>
      </w:pPr>
      <w:bookmarkStart w:id="51" w:name="_Toc459297129"/>
      <w:bookmarkStart w:id="52" w:name="_Toc459297804"/>
      <w:r w:rsidRPr="00F85604">
        <w:t>L’accueil de Stagiaires</w:t>
      </w:r>
      <w:bookmarkEnd w:id="51"/>
      <w:bookmarkEnd w:id="52"/>
    </w:p>
    <w:p w14:paraId="06C7B7E3" w14:textId="77777777" w:rsidR="00DF7A57" w:rsidRPr="00F85604" w:rsidRDefault="00DF7A57" w:rsidP="001F289E">
      <w:pPr>
        <w:spacing w:line="360" w:lineRule="auto"/>
        <w:ind w:left="360"/>
        <w:jc w:val="both"/>
        <w:rPr>
          <w:rFonts w:asciiTheme="minorHAnsi" w:hAnsiTheme="minorHAnsi"/>
          <w:color w:val="000000"/>
          <w:sz w:val="18"/>
          <w:szCs w:val="24"/>
          <w:lang w:val="fr-BE"/>
        </w:rPr>
      </w:pPr>
    </w:p>
    <w:p w14:paraId="47A6DB25" w14:textId="5573BDC7" w:rsidR="001F289E" w:rsidRPr="001F289E" w:rsidRDefault="001F289E" w:rsidP="00DF7A57">
      <w:pPr>
        <w:spacing w:line="360" w:lineRule="auto"/>
        <w:jc w:val="both"/>
        <w:rPr>
          <w:rFonts w:asciiTheme="minorHAnsi" w:hAnsiTheme="minorHAnsi"/>
          <w:color w:val="000000"/>
          <w:sz w:val="24"/>
          <w:szCs w:val="24"/>
          <w:lang w:val="fr-BE"/>
        </w:rPr>
      </w:pPr>
      <w:r w:rsidRPr="001F289E">
        <w:rPr>
          <w:rFonts w:asciiTheme="minorHAnsi" w:hAnsiTheme="minorHAnsi"/>
          <w:color w:val="000000"/>
          <w:sz w:val="24"/>
          <w:szCs w:val="24"/>
          <w:lang w:val="fr-BE"/>
        </w:rPr>
        <w:t xml:space="preserve">Notre institution accueille aussi des </w:t>
      </w:r>
      <w:r w:rsidRPr="00D15FCC">
        <w:rPr>
          <w:rFonts w:asciiTheme="minorHAnsi" w:hAnsiTheme="minorHAnsi"/>
          <w:b/>
          <w:color w:val="000000"/>
          <w:sz w:val="24"/>
          <w:szCs w:val="24"/>
          <w:lang w:val="fr-BE"/>
        </w:rPr>
        <w:t>étudiants en formation de puériculture</w:t>
      </w:r>
      <w:r w:rsidRPr="001F289E">
        <w:rPr>
          <w:rFonts w:asciiTheme="minorHAnsi" w:hAnsiTheme="minorHAnsi"/>
          <w:color w:val="000000"/>
          <w:sz w:val="24"/>
          <w:szCs w:val="24"/>
          <w:lang w:val="fr-BE"/>
        </w:rPr>
        <w:t xml:space="preserve">. </w:t>
      </w:r>
      <w:r>
        <w:rPr>
          <w:rFonts w:asciiTheme="minorHAnsi" w:hAnsiTheme="minorHAnsi"/>
          <w:color w:val="000000"/>
          <w:sz w:val="24"/>
          <w:szCs w:val="24"/>
          <w:lang w:val="fr-BE"/>
        </w:rPr>
        <w:t xml:space="preserve">Nous travaillons actuellement avec </w:t>
      </w:r>
      <w:r w:rsidRPr="00D15FCC">
        <w:rPr>
          <w:rFonts w:asciiTheme="minorHAnsi" w:hAnsiTheme="minorHAnsi"/>
          <w:b/>
          <w:color w:val="000000"/>
          <w:sz w:val="24"/>
          <w:szCs w:val="24"/>
          <w:lang w:val="fr-BE"/>
        </w:rPr>
        <w:t>l’Institut Reine Fabiola</w:t>
      </w:r>
      <w:r>
        <w:rPr>
          <w:rFonts w:asciiTheme="minorHAnsi" w:hAnsiTheme="minorHAnsi"/>
          <w:color w:val="000000"/>
          <w:sz w:val="24"/>
          <w:szCs w:val="24"/>
          <w:lang w:val="fr-BE"/>
        </w:rPr>
        <w:t>.</w:t>
      </w:r>
      <w:r w:rsidR="008E439C">
        <w:rPr>
          <w:rFonts w:asciiTheme="minorHAnsi" w:hAnsiTheme="minorHAnsi"/>
          <w:color w:val="000000"/>
          <w:sz w:val="24"/>
          <w:szCs w:val="24"/>
          <w:lang w:val="fr-BE"/>
        </w:rPr>
        <w:t xml:space="preserve"> </w:t>
      </w:r>
      <w:r>
        <w:rPr>
          <w:rFonts w:asciiTheme="minorHAnsi" w:hAnsiTheme="minorHAnsi"/>
          <w:color w:val="000000"/>
          <w:sz w:val="24"/>
          <w:szCs w:val="24"/>
          <w:lang w:val="fr-BE"/>
        </w:rPr>
        <w:t>Vu</w:t>
      </w:r>
      <w:r w:rsidRPr="001F289E">
        <w:rPr>
          <w:rFonts w:asciiTheme="minorHAnsi" w:hAnsiTheme="minorHAnsi"/>
          <w:color w:val="000000"/>
          <w:sz w:val="24"/>
          <w:szCs w:val="24"/>
          <w:lang w:val="fr-BE"/>
        </w:rPr>
        <w:t xml:space="preserve"> l’âge délicat d’attachement primaire des touts jeunes bébés, la directi</w:t>
      </w:r>
      <w:r>
        <w:rPr>
          <w:rFonts w:asciiTheme="minorHAnsi" w:hAnsiTheme="minorHAnsi"/>
          <w:color w:val="000000"/>
          <w:sz w:val="24"/>
          <w:szCs w:val="24"/>
          <w:lang w:val="fr-BE"/>
        </w:rPr>
        <w:t xml:space="preserve">on veille à ne pas y introduire </w:t>
      </w:r>
      <w:r w:rsidRPr="001F289E">
        <w:rPr>
          <w:rFonts w:asciiTheme="minorHAnsi" w:hAnsiTheme="minorHAnsi"/>
          <w:color w:val="000000"/>
          <w:sz w:val="24"/>
          <w:szCs w:val="24"/>
          <w:lang w:val="fr-BE"/>
        </w:rPr>
        <w:t>de stagiaire. Dans les autres groupes, la tâche des stagiaires a été réfléchie avec les responsables de l’école : après un temps d’observation, l’étudiant(e) accompagné(e) des puéricultrices de section et de la monitrice de stage, apprend à prendre en charge progressivement un groupe d’enfants. Pour approfondir la connaissance de leur futur métier, elles centrent leur attention plus particulièrement sur un enfant choisi à l’aide des puéricultrices diplômées, en veillant au respect de notre approche pédagogique. Les stagiaires portent un uniforme avec leur prénom, ce qui aide les parents à distinguer les rôles et responsabilité différenciées.</w:t>
      </w:r>
    </w:p>
    <w:p w14:paraId="40653C51" w14:textId="37251D42" w:rsidR="003F18BF" w:rsidRDefault="003F18BF">
      <w:pPr>
        <w:spacing w:after="200" w:line="276" w:lineRule="auto"/>
        <w:rPr>
          <w:rFonts w:asciiTheme="minorHAnsi" w:hAnsiTheme="minorHAnsi"/>
          <w:b/>
          <w:color w:val="000000"/>
          <w:sz w:val="24"/>
          <w:szCs w:val="24"/>
          <w:lang w:val="fr-BE"/>
        </w:rPr>
      </w:pPr>
      <w:r>
        <w:rPr>
          <w:rFonts w:asciiTheme="minorHAnsi" w:hAnsiTheme="minorHAnsi"/>
          <w:b/>
          <w:color w:val="000000"/>
          <w:sz w:val="24"/>
          <w:szCs w:val="24"/>
          <w:lang w:val="fr-BE"/>
        </w:rPr>
        <w:br w:type="page"/>
      </w:r>
    </w:p>
    <w:p w14:paraId="25E04026" w14:textId="77777777" w:rsidR="00DF7A57" w:rsidRDefault="00DF7A57" w:rsidP="00B46A03">
      <w:pPr>
        <w:spacing w:line="360" w:lineRule="auto"/>
        <w:jc w:val="both"/>
        <w:rPr>
          <w:rFonts w:asciiTheme="minorHAnsi" w:hAnsiTheme="minorHAnsi"/>
          <w:b/>
          <w:color w:val="000000"/>
          <w:sz w:val="24"/>
          <w:szCs w:val="24"/>
          <w:lang w:val="fr-BE"/>
        </w:rPr>
      </w:pPr>
    </w:p>
    <w:p w14:paraId="5AB6BFF6" w14:textId="77777777" w:rsidR="00681B63" w:rsidRDefault="00681B63" w:rsidP="00B46A03">
      <w:pPr>
        <w:spacing w:line="360" w:lineRule="auto"/>
        <w:jc w:val="both"/>
        <w:rPr>
          <w:rFonts w:asciiTheme="minorHAnsi" w:hAnsiTheme="minorHAnsi"/>
          <w:b/>
          <w:color w:val="000000"/>
          <w:sz w:val="24"/>
          <w:szCs w:val="24"/>
          <w:lang w:val="fr-BE"/>
        </w:rPr>
      </w:pPr>
    </w:p>
    <w:p w14:paraId="018F99F1" w14:textId="29B06DDC" w:rsidR="00F161A6" w:rsidRPr="00B46A03" w:rsidRDefault="008C0120" w:rsidP="00B46A03">
      <w:pPr>
        <w:spacing w:line="360" w:lineRule="auto"/>
        <w:jc w:val="both"/>
        <w:rPr>
          <w:rFonts w:asciiTheme="minorHAnsi" w:hAnsiTheme="minorHAnsi"/>
          <w:b/>
          <w:color w:val="000000"/>
          <w:sz w:val="24"/>
          <w:szCs w:val="24"/>
          <w:lang w:val="fr-BE"/>
        </w:rPr>
      </w:pPr>
      <w:r>
        <w:rPr>
          <w:noProof/>
          <w:lang w:val="fr-BE" w:eastAsia="fr-BE"/>
        </w:rPr>
        <mc:AlternateContent>
          <mc:Choice Requires="wps">
            <w:drawing>
              <wp:anchor distT="0" distB="0" distL="114300" distR="114300" simplePos="0" relativeHeight="251673600" behindDoc="0" locked="0" layoutInCell="1" allowOverlap="1" wp14:anchorId="36B69F87" wp14:editId="06CC65D3">
                <wp:simplePos x="0" y="0"/>
                <wp:positionH relativeFrom="column">
                  <wp:posOffset>-114300</wp:posOffset>
                </wp:positionH>
                <wp:positionV relativeFrom="paragraph">
                  <wp:posOffset>279400</wp:posOffset>
                </wp:positionV>
                <wp:extent cx="6057900" cy="3380105"/>
                <wp:effectExtent l="0" t="0" r="38100" b="13335"/>
                <wp:wrapSquare wrapText="bothSides"/>
                <wp:docPr id="21" name="Zone de texte 21"/>
                <wp:cNvGraphicFramePr/>
                <a:graphic xmlns:a="http://schemas.openxmlformats.org/drawingml/2006/main">
                  <a:graphicData uri="http://schemas.microsoft.com/office/word/2010/wordprocessingShape">
                    <wps:wsp>
                      <wps:cNvSpPr txBox="1"/>
                      <wps:spPr>
                        <a:xfrm>
                          <a:off x="0" y="0"/>
                          <a:ext cx="6057900" cy="3380105"/>
                        </a:xfrm>
                        <a:prstGeom prst="rect">
                          <a:avLst/>
                        </a:prstGeom>
                        <a:noFill/>
                        <a:ln>
                          <a:solidFill>
                            <a:srgbClr val="FF008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txbx>
                        <w:txbxContent>
                          <w:p w14:paraId="66537626" w14:textId="77777777" w:rsidR="003E4634" w:rsidRPr="00DA7F50" w:rsidRDefault="003E4634" w:rsidP="00B46A03">
                            <w:pPr>
                              <w:spacing w:line="360" w:lineRule="auto"/>
                              <w:jc w:val="both"/>
                              <w:rPr>
                                <w:rFonts w:asciiTheme="minorHAnsi" w:hAnsiTheme="minorHAnsi"/>
                                <w:b/>
                                <w:i/>
                                <w:color w:val="000000"/>
                                <w:sz w:val="24"/>
                                <w:szCs w:val="24"/>
                                <w:lang w:val="fr-BE"/>
                              </w:rPr>
                            </w:pPr>
                            <w:r w:rsidRPr="00DA7F50">
                              <w:rPr>
                                <w:rFonts w:asciiTheme="minorHAnsi" w:hAnsiTheme="minorHAnsi"/>
                                <w:b/>
                                <w:i/>
                                <w:color w:val="000000"/>
                                <w:sz w:val="24"/>
                                <w:szCs w:val="24"/>
                                <w:lang w:val="fr-BE"/>
                              </w:rPr>
                              <w:t>Conclusions</w:t>
                            </w:r>
                          </w:p>
                          <w:p w14:paraId="2363514E" w14:textId="77777777" w:rsidR="00DA7F50" w:rsidRPr="00DA7F50" w:rsidRDefault="00DA7F50" w:rsidP="00B46A03">
                            <w:pPr>
                              <w:spacing w:line="360" w:lineRule="auto"/>
                              <w:jc w:val="both"/>
                              <w:rPr>
                                <w:rFonts w:asciiTheme="minorHAnsi" w:hAnsiTheme="minorHAnsi"/>
                                <w:b/>
                                <w:i/>
                                <w:color w:val="000000"/>
                                <w:sz w:val="24"/>
                                <w:szCs w:val="24"/>
                                <w:lang w:val="fr-BE"/>
                              </w:rPr>
                            </w:pPr>
                          </w:p>
                          <w:p w14:paraId="2AE87D0D" w14:textId="77777777" w:rsidR="003E4634" w:rsidRPr="00DA7F50" w:rsidRDefault="003E4634" w:rsidP="00B46A03">
                            <w:pPr>
                              <w:spacing w:line="360" w:lineRule="auto"/>
                              <w:jc w:val="both"/>
                              <w:rPr>
                                <w:rFonts w:asciiTheme="minorHAnsi" w:hAnsiTheme="minorHAnsi"/>
                                <w:i/>
                                <w:color w:val="000000"/>
                                <w:sz w:val="24"/>
                                <w:szCs w:val="24"/>
                                <w:lang w:val="fr-BE"/>
                              </w:rPr>
                            </w:pPr>
                            <w:r w:rsidRPr="00DA7F50">
                              <w:rPr>
                                <w:rFonts w:asciiTheme="minorHAnsi" w:hAnsiTheme="minorHAnsi"/>
                                <w:i/>
                                <w:color w:val="000000"/>
                                <w:sz w:val="24"/>
                                <w:szCs w:val="24"/>
                              </w:rPr>
                              <w:t xml:space="preserve">Il nous semble important de dire et de redire que ce projet d’accueil n’a la prétention ni d’être complet, ni d’être parfait. Il est le reflet de notre pratique quotidienne, de la place importante que nous voulons accorder à l’accueil personnalisé de chaque enfant, du cheminement de notre équipe, de son dynamisme autour d’un travail qui se complexifie de jour en jour, avec les moyens financiers qui nous sont accordés et qui sont beaucoup trop limités. </w:t>
                            </w:r>
                          </w:p>
                          <w:p w14:paraId="34122F1E" w14:textId="77777777" w:rsidR="003E4634" w:rsidRPr="00DA7F50" w:rsidRDefault="003E4634" w:rsidP="00B46A03">
                            <w:pPr>
                              <w:spacing w:line="360" w:lineRule="auto"/>
                              <w:jc w:val="both"/>
                              <w:rPr>
                                <w:rFonts w:asciiTheme="minorHAnsi" w:hAnsiTheme="minorHAnsi"/>
                                <w:i/>
                                <w:color w:val="000000"/>
                                <w:sz w:val="24"/>
                                <w:szCs w:val="24"/>
                                <w:lang w:val="fr-BE"/>
                              </w:rPr>
                            </w:pPr>
                          </w:p>
                          <w:p w14:paraId="38A6721B" w14:textId="77777777" w:rsidR="003E4634" w:rsidRPr="00DA7F50" w:rsidRDefault="003E4634" w:rsidP="008C0120">
                            <w:pPr>
                              <w:spacing w:line="360" w:lineRule="auto"/>
                              <w:jc w:val="both"/>
                              <w:rPr>
                                <w:rFonts w:asciiTheme="minorHAnsi" w:hAnsiTheme="minorHAnsi"/>
                                <w:i/>
                                <w:color w:val="000000"/>
                                <w:sz w:val="24"/>
                                <w:szCs w:val="24"/>
                                <w:lang w:val="fr-BE"/>
                              </w:rPr>
                            </w:pPr>
                            <w:r w:rsidRPr="00DA7F50">
                              <w:rPr>
                                <w:rFonts w:asciiTheme="minorHAnsi" w:hAnsiTheme="minorHAnsi"/>
                                <w:i/>
                                <w:color w:val="000000"/>
                                <w:sz w:val="24"/>
                                <w:szCs w:val="24"/>
                                <w:lang w:val="fr-BE"/>
                              </w:rPr>
                              <w:t xml:space="preserve">Notre projet d’accueil n’est pas non plus quelque chose de “fini”; il est en perpétuel remaniement tant grâce à ce que notre équipe vit, qu’à l’apport des enfants et de leurs familles. </w:t>
                            </w:r>
                          </w:p>
                          <w:p w14:paraId="3432D36F" w14:textId="77777777" w:rsidR="00DA7F50" w:rsidRPr="008C0120" w:rsidRDefault="00DA7F50" w:rsidP="008C0120">
                            <w:pPr>
                              <w:spacing w:line="360" w:lineRule="auto"/>
                              <w:jc w:val="both"/>
                              <w:rPr>
                                <w:color w:val="000000"/>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Zone de texte 21" o:spid="_x0000_s1038" type="#_x0000_t202" style="position:absolute;left:0;text-align:left;margin-left:-9pt;margin-top:22pt;width:477pt;height:266.1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" filled="f" strokecolor="#ff0080">
                <v:textbox style="mso-fit-shape-to-text:t">
                  <w:txbxContent>
                    <w:p w14:paraId="66537626" w14:textId="77777777" w:rsidR="003E4634" w:rsidRPr="00DA7F50" w:rsidRDefault="003E4634" w:rsidP="00B46A03">
                      <w:pPr>
                        <w:spacing w:line="360" w:lineRule="auto"/>
                        <w:jc w:val="both"/>
                        <w:rPr>
                          <w:rFonts w:asciiTheme="minorHAnsi" w:hAnsiTheme="minorHAnsi"/>
                          <w:b/>
                          <w:i/>
                          <w:color w:val="000000"/>
                          <w:sz w:val="24"/>
                          <w:szCs w:val="24"/>
                          <w:lang w:val="fr-BE"/>
                        </w:rPr>
                      </w:pPr>
                      <w:r w:rsidRPr="00DA7F50">
                        <w:rPr>
                          <w:rFonts w:asciiTheme="minorHAnsi" w:hAnsiTheme="minorHAnsi"/>
                          <w:b/>
                          <w:i/>
                          <w:color w:val="000000"/>
                          <w:sz w:val="24"/>
                          <w:szCs w:val="24"/>
                          <w:lang w:val="fr-BE"/>
                        </w:rPr>
                        <w:t>Conclusions</w:t>
                      </w:r>
                    </w:p>
                    <w:p w14:paraId="2363514E" w14:textId="77777777" w:rsidR="00DA7F50" w:rsidRPr="00DA7F50" w:rsidRDefault="00DA7F50" w:rsidP="00B46A03">
                      <w:pPr>
                        <w:spacing w:line="360" w:lineRule="auto"/>
                        <w:jc w:val="both"/>
                        <w:rPr>
                          <w:rFonts w:asciiTheme="minorHAnsi" w:hAnsiTheme="minorHAnsi"/>
                          <w:b/>
                          <w:i/>
                          <w:color w:val="000000"/>
                          <w:sz w:val="24"/>
                          <w:szCs w:val="24"/>
                          <w:lang w:val="fr-BE"/>
                        </w:rPr>
                      </w:pPr>
                    </w:p>
                    <w:p w14:paraId="2AE87D0D" w14:textId="77777777" w:rsidR="003E4634" w:rsidRPr="00DA7F50" w:rsidRDefault="003E4634" w:rsidP="00B46A03">
                      <w:pPr>
                        <w:spacing w:line="360" w:lineRule="auto"/>
                        <w:jc w:val="both"/>
                        <w:rPr>
                          <w:rFonts w:asciiTheme="minorHAnsi" w:hAnsiTheme="minorHAnsi"/>
                          <w:i/>
                          <w:color w:val="000000"/>
                          <w:sz w:val="24"/>
                          <w:szCs w:val="24"/>
                          <w:lang w:val="fr-BE"/>
                        </w:rPr>
                      </w:pPr>
                      <w:r w:rsidRPr="00DA7F50">
                        <w:rPr>
                          <w:rFonts w:asciiTheme="minorHAnsi" w:hAnsiTheme="minorHAnsi"/>
                          <w:i/>
                          <w:color w:val="000000"/>
                          <w:sz w:val="24"/>
                          <w:szCs w:val="24"/>
                        </w:rPr>
                        <w:t xml:space="preserve">Il nous semble important de dire et de redire que ce projet d’accueil n’a la prétention ni d’être complet, ni d’être parfait. Il est le reflet de notre pratique quotidienne, de la place importante que nous voulons accorder à l’accueil personnalisé de chaque enfant, du cheminement de notre équipe, de son dynamisme autour d’un travail qui se complexifie de jour en jour, avec les moyens financiers qui nous sont accordés et qui sont beaucoup trop limités. </w:t>
                      </w:r>
                    </w:p>
                    <w:p w14:paraId="34122F1E" w14:textId="77777777" w:rsidR="003E4634" w:rsidRPr="00DA7F50" w:rsidRDefault="003E4634" w:rsidP="00B46A03">
                      <w:pPr>
                        <w:spacing w:line="360" w:lineRule="auto"/>
                        <w:jc w:val="both"/>
                        <w:rPr>
                          <w:rFonts w:asciiTheme="minorHAnsi" w:hAnsiTheme="minorHAnsi"/>
                          <w:i/>
                          <w:color w:val="000000"/>
                          <w:sz w:val="24"/>
                          <w:szCs w:val="24"/>
                          <w:lang w:val="fr-BE"/>
                        </w:rPr>
                      </w:pPr>
                    </w:p>
                    <w:p w14:paraId="38A6721B" w14:textId="77777777" w:rsidR="003E4634" w:rsidRPr="00DA7F50" w:rsidRDefault="003E4634" w:rsidP="008C0120">
                      <w:pPr>
                        <w:spacing w:line="360" w:lineRule="auto"/>
                        <w:jc w:val="both"/>
                        <w:rPr>
                          <w:rFonts w:asciiTheme="minorHAnsi" w:hAnsiTheme="minorHAnsi"/>
                          <w:i/>
                          <w:color w:val="000000"/>
                          <w:sz w:val="24"/>
                          <w:szCs w:val="24"/>
                          <w:lang w:val="fr-BE"/>
                        </w:rPr>
                      </w:pPr>
                      <w:r w:rsidRPr="00DA7F50">
                        <w:rPr>
                          <w:rFonts w:asciiTheme="minorHAnsi" w:hAnsiTheme="minorHAnsi"/>
                          <w:i/>
                          <w:color w:val="000000"/>
                          <w:sz w:val="24"/>
                          <w:szCs w:val="24"/>
                          <w:lang w:val="fr-BE"/>
                        </w:rPr>
                        <w:t xml:space="preserve">Notre projet d’accueil n’est pas non plus quelque chose de “fini”; il est en perpétuel remaniement tant grâce à ce que notre équipe vit, qu’à l’apport des enfants et de leurs familles. </w:t>
                      </w:r>
                    </w:p>
                    <w:p w14:paraId="3432D36F" w14:textId="77777777" w:rsidR="00DA7F50" w:rsidRPr="008C0120" w:rsidRDefault="00DA7F50" w:rsidP="008C0120">
                      <w:pPr>
                        <w:spacing w:line="360" w:lineRule="auto"/>
                        <w:jc w:val="both"/>
                        <w:rPr>
                          <w:color w:val="000000"/>
                          <w:lang w:val="fr-BE"/>
                        </w:rPr>
                      </w:pPr>
                    </w:p>
                  </w:txbxContent>
                </v:textbox>
                <w10:wrap type="square"/>
              </v:shape>
            </w:pict>
          </mc:Fallback>
        </mc:AlternateContent>
      </w:r>
    </w:p>
    <w:p w14:paraId="7D116B0B" w14:textId="77777777" w:rsidR="00F161A6" w:rsidRPr="00B46A03" w:rsidRDefault="00F161A6" w:rsidP="00B46A03">
      <w:pPr>
        <w:spacing w:line="360" w:lineRule="auto"/>
        <w:jc w:val="both"/>
        <w:rPr>
          <w:rFonts w:asciiTheme="minorHAnsi" w:hAnsiTheme="minorHAnsi"/>
          <w:b/>
          <w:color w:val="000000"/>
          <w:sz w:val="24"/>
          <w:szCs w:val="24"/>
          <w:lang w:val="fr-BE"/>
        </w:rPr>
      </w:pPr>
    </w:p>
    <w:p w14:paraId="5026872A" w14:textId="2A5C8B2E" w:rsidR="00F85604" w:rsidRPr="000775D8" w:rsidRDefault="005A4F56" w:rsidP="000775D8">
      <w:pPr>
        <w:spacing w:after="200" w:line="276" w:lineRule="auto"/>
        <w:rPr>
          <w:rFonts w:asciiTheme="minorHAnsi" w:hAnsiTheme="minorHAnsi"/>
          <w:i/>
          <w:color w:val="000000"/>
          <w:sz w:val="24"/>
          <w:szCs w:val="24"/>
          <w:lang w:val="fr-BE"/>
        </w:rPr>
      </w:pPr>
      <w:r>
        <w:rPr>
          <w:rFonts w:asciiTheme="minorHAnsi" w:hAnsiTheme="minorHAnsi"/>
          <w:i/>
          <w:color w:val="000000"/>
          <w:sz w:val="24"/>
          <w:szCs w:val="24"/>
        </w:rPr>
        <w:t xml:space="preserve"> </w:t>
      </w:r>
    </w:p>
    <w:sectPr w:rsidR="00F85604" w:rsidRPr="000775D8" w:rsidSect="009E0E8F">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DAB67" w14:textId="77777777" w:rsidR="003E4634" w:rsidRDefault="003E4634" w:rsidP="00F161A6">
      <w:r>
        <w:separator/>
      </w:r>
    </w:p>
  </w:endnote>
  <w:endnote w:type="continuationSeparator" w:id="0">
    <w:p w14:paraId="3E4CCB5B" w14:textId="77777777" w:rsidR="003E4634" w:rsidRDefault="003E4634" w:rsidP="00F1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89F65" w14:textId="77777777" w:rsidR="003E4634" w:rsidRDefault="003E4634" w:rsidP="009E0E8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557CD78" w14:textId="77777777" w:rsidR="003E4634" w:rsidRDefault="003E4634" w:rsidP="009E0E8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52631" w14:textId="77777777" w:rsidR="003E4634" w:rsidRDefault="003E4634" w:rsidP="009E0E8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339E1">
      <w:rPr>
        <w:rStyle w:val="Numrodepage"/>
        <w:noProof/>
      </w:rPr>
      <w:t>22</w:t>
    </w:r>
    <w:r>
      <w:rPr>
        <w:rStyle w:val="Numrodepage"/>
      </w:rPr>
      <w:fldChar w:fldCharType="end"/>
    </w:r>
  </w:p>
  <w:p w14:paraId="5F56E8DC" w14:textId="77777777" w:rsidR="003E4634" w:rsidRDefault="003E4634" w:rsidP="009E0E8F">
    <w:pPr>
      <w:pStyle w:val="Pieddepage"/>
      <w:ind w:right="360"/>
      <w:jc w:val="right"/>
    </w:pPr>
  </w:p>
  <w:p w14:paraId="24302F91" w14:textId="77777777" w:rsidR="003E4634" w:rsidRDefault="003E46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429D2" w14:textId="77777777" w:rsidR="003E4634" w:rsidRDefault="003E4634" w:rsidP="00F161A6">
      <w:r>
        <w:separator/>
      </w:r>
    </w:p>
  </w:footnote>
  <w:footnote w:type="continuationSeparator" w:id="0">
    <w:p w14:paraId="4337F570" w14:textId="77777777" w:rsidR="003E4634" w:rsidRDefault="003E4634" w:rsidP="00F16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E24"/>
    <w:multiLevelType w:val="hybridMultilevel"/>
    <w:tmpl w:val="46A482CC"/>
    <w:lvl w:ilvl="0" w:tplc="54CEFD6A">
      <w:start w:val="1"/>
      <w:numFmt w:val="bullet"/>
      <w:lvlText w:val="•"/>
      <w:lvlJc w:val="left"/>
      <w:pPr>
        <w:tabs>
          <w:tab w:val="num" w:pos="720"/>
        </w:tabs>
        <w:ind w:left="720" w:hanging="360"/>
      </w:pPr>
      <w:rPr>
        <w:rFonts w:ascii="Times" w:hAnsi="Times" w:hint="default"/>
      </w:rPr>
    </w:lvl>
    <w:lvl w:ilvl="1" w:tplc="883E4D00" w:tentative="1">
      <w:start w:val="1"/>
      <w:numFmt w:val="bullet"/>
      <w:lvlText w:val="•"/>
      <w:lvlJc w:val="left"/>
      <w:pPr>
        <w:tabs>
          <w:tab w:val="num" w:pos="1440"/>
        </w:tabs>
        <w:ind w:left="1440" w:hanging="360"/>
      </w:pPr>
      <w:rPr>
        <w:rFonts w:ascii="Times" w:hAnsi="Times" w:hint="default"/>
      </w:rPr>
    </w:lvl>
    <w:lvl w:ilvl="2" w:tplc="612ADCF4" w:tentative="1">
      <w:start w:val="1"/>
      <w:numFmt w:val="bullet"/>
      <w:lvlText w:val="•"/>
      <w:lvlJc w:val="left"/>
      <w:pPr>
        <w:tabs>
          <w:tab w:val="num" w:pos="2160"/>
        </w:tabs>
        <w:ind w:left="2160" w:hanging="360"/>
      </w:pPr>
      <w:rPr>
        <w:rFonts w:ascii="Times" w:hAnsi="Times" w:hint="default"/>
      </w:rPr>
    </w:lvl>
    <w:lvl w:ilvl="3" w:tplc="F59AB376" w:tentative="1">
      <w:start w:val="1"/>
      <w:numFmt w:val="bullet"/>
      <w:lvlText w:val="•"/>
      <w:lvlJc w:val="left"/>
      <w:pPr>
        <w:tabs>
          <w:tab w:val="num" w:pos="2880"/>
        </w:tabs>
        <w:ind w:left="2880" w:hanging="360"/>
      </w:pPr>
      <w:rPr>
        <w:rFonts w:ascii="Times" w:hAnsi="Times" w:hint="default"/>
      </w:rPr>
    </w:lvl>
    <w:lvl w:ilvl="4" w:tplc="3E2214B2" w:tentative="1">
      <w:start w:val="1"/>
      <w:numFmt w:val="bullet"/>
      <w:lvlText w:val="•"/>
      <w:lvlJc w:val="left"/>
      <w:pPr>
        <w:tabs>
          <w:tab w:val="num" w:pos="3600"/>
        </w:tabs>
        <w:ind w:left="3600" w:hanging="360"/>
      </w:pPr>
      <w:rPr>
        <w:rFonts w:ascii="Times" w:hAnsi="Times" w:hint="default"/>
      </w:rPr>
    </w:lvl>
    <w:lvl w:ilvl="5" w:tplc="43860040" w:tentative="1">
      <w:start w:val="1"/>
      <w:numFmt w:val="bullet"/>
      <w:lvlText w:val="•"/>
      <w:lvlJc w:val="left"/>
      <w:pPr>
        <w:tabs>
          <w:tab w:val="num" w:pos="4320"/>
        </w:tabs>
        <w:ind w:left="4320" w:hanging="360"/>
      </w:pPr>
      <w:rPr>
        <w:rFonts w:ascii="Times" w:hAnsi="Times" w:hint="default"/>
      </w:rPr>
    </w:lvl>
    <w:lvl w:ilvl="6" w:tplc="E81E5540" w:tentative="1">
      <w:start w:val="1"/>
      <w:numFmt w:val="bullet"/>
      <w:lvlText w:val="•"/>
      <w:lvlJc w:val="left"/>
      <w:pPr>
        <w:tabs>
          <w:tab w:val="num" w:pos="5040"/>
        </w:tabs>
        <w:ind w:left="5040" w:hanging="360"/>
      </w:pPr>
      <w:rPr>
        <w:rFonts w:ascii="Times" w:hAnsi="Times" w:hint="default"/>
      </w:rPr>
    </w:lvl>
    <w:lvl w:ilvl="7" w:tplc="CA8E1E52" w:tentative="1">
      <w:start w:val="1"/>
      <w:numFmt w:val="bullet"/>
      <w:lvlText w:val="•"/>
      <w:lvlJc w:val="left"/>
      <w:pPr>
        <w:tabs>
          <w:tab w:val="num" w:pos="5760"/>
        </w:tabs>
        <w:ind w:left="5760" w:hanging="360"/>
      </w:pPr>
      <w:rPr>
        <w:rFonts w:ascii="Times" w:hAnsi="Times" w:hint="default"/>
      </w:rPr>
    </w:lvl>
    <w:lvl w:ilvl="8" w:tplc="BB1A455A" w:tentative="1">
      <w:start w:val="1"/>
      <w:numFmt w:val="bullet"/>
      <w:lvlText w:val="•"/>
      <w:lvlJc w:val="left"/>
      <w:pPr>
        <w:tabs>
          <w:tab w:val="num" w:pos="6480"/>
        </w:tabs>
        <w:ind w:left="6480" w:hanging="360"/>
      </w:pPr>
      <w:rPr>
        <w:rFonts w:ascii="Times" w:hAnsi="Times" w:hint="default"/>
      </w:rPr>
    </w:lvl>
  </w:abstractNum>
  <w:abstractNum w:abstractNumId="1">
    <w:nsid w:val="2CF86283"/>
    <w:multiLevelType w:val="hybridMultilevel"/>
    <w:tmpl w:val="AD2C1FDC"/>
    <w:lvl w:ilvl="0" w:tplc="457AB89C">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44622E9A"/>
    <w:multiLevelType w:val="hybridMultilevel"/>
    <w:tmpl w:val="D6505652"/>
    <w:lvl w:ilvl="0" w:tplc="0B0E8CBA">
      <w:start w:val="1"/>
      <w:numFmt w:val="upperRoman"/>
      <w:pStyle w:val="Styl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D643A28"/>
    <w:multiLevelType w:val="hybridMultilevel"/>
    <w:tmpl w:val="98F4541E"/>
    <w:lvl w:ilvl="0" w:tplc="D47C2542">
      <w:start w:val="1"/>
      <w:numFmt w:val="decimal"/>
      <w:pStyle w:val="Titre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E3E542A"/>
    <w:multiLevelType w:val="multilevel"/>
    <w:tmpl w:val="434AE5C6"/>
    <w:lvl w:ilvl="0">
      <w:start w:val="2"/>
      <w:numFmt w:val="decimal"/>
      <w:lvlText w:val="%1"/>
      <w:lvlJc w:val="left"/>
      <w:pPr>
        <w:ind w:left="360" w:hanging="360"/>
      </w:pPr>
      <w:rPr>
        <w:rFonts w:hint="default"/>
        <w:color w:val="FF8000"/>
      </w:rPr>
    </w:lvl>
    <w:lvl w:ilvl="1">
      <w:start w:val="5"/>
      <w:numFmt w:val="decimal"/>
      <w:lvlText w:val="%1.%2"/>
      <w:lvlJc w:val="left"/>
      <w:pPr>
        <w:ind w:left="360" w:hanging="360"/>
      </w:pPr>
      <w:rPr>
        <w:rFonts w:hint="default"/>
        <w:color w:val="FF8000"/>
      </w:rPr>
    </w:lvl>
    <w:lvl w:ilvl="2">
      <w:start w:val="1"/>
      <w:numFmt w:val="decimal"/>
      <w:lvlText w:val="%1.%2.%3"/>
      <w:lvlJc w:val="left"/>
      <w:pPr>
        <w:ind w:left="720" w:hanging="720"/>
      </w:pPr>
      <w:rPr>
        <w:rFonts w:hint="default"/>
        <w:color w:val="FF8000"/>
      </w:rPr>
    </w:lvl>
    <w:lvl w:ilvl="3">
      <w:start w:val="1"/>
      <w:numFmt w:val="decimal"/>
      <w:lvlText w:val="%1.%2.%3.%4"/>
      <w:lvlJc w:val="left"/>
      <w:pPr>
        <w:ind w:left="720" w:hanging="720"/>
      </w:pPr>
      <w:rPr>
        <w:rFonts w:hint="default"/>
        <w:color w:val="FF8000"/>
      </w:rPr>
    </w:lvl>
    <w:lvl w:ilvl="4">
      <w:start w:val="1"/>
      <w:numFmt w:val="decimal"/>
      <w:lvlText w:val="%1.%2.%3.%4.%5"/>
      <w:lvlJc w:val="left"/>
      <w:pPr>
        <w:ind w:left="1080" w:hanging="1080"/>
      </w:pPr>
      <w:rPr>
        <w:rFonts w:hint="default"/>
        <w:color w:val="FF8000"/>
      </w:rPr>
    </w:lvl>
    <w:lvl w:ilvl="5">
      <w:start w:val="1"/>
      <w:numFmt w:val="decimal"/>
      <w:lvlText w:val="%1.%2.%3.%4.%5.%6"/>
      <w:lvlJc w:val="left"/>
      <w:pPr>
        <w:ind w:left="1080" w:hanging="1080"/>
      </w:pPr>
      <w:rPr>
        <w:rFonts w:hint="default"/>
        <w:color w:val="FF8000"/>
      </w:rPr>
    </w:lvl>
    <w:lvl w:ilvl="6">
      <w:start w:val="1"/>
      <w:numFmt w:val="decimal"/>
      <w:lvlText w:val="%1.%2.%3.%4.%5.%6.%7"/>
      <w:lvlJc w:val="left"/>
      <w:pPr>
        <w:ind w:left="1440" w:hanging="1440"/>
      </w:pPr>
      <w:rPr>
        <w:rFonts w:hint="default"/>
        <w:color w:val="FF8000"/>
      </w:rPr>
    </w:lvl>
    <w:lvl w:ilvl="7">
      <w:start w:val="1"/>
      <w:numFmt w:val="decimal"/>
      <w:lvlText w:val="%1.%2.%3.%4.%5.%6.%7.%8"/>
      <w:lvlJc w:val="left"/>
      <w:pPr>
        <w:ind w:left="1440" w:hanging="1440"/>
      </w:pPr>
      <w:rPr>
        <w:rFonts w:hint="default"/>
        <w:color w:val="FF8000"/>
      </w:rPr>
    </w:lvl>
    <w:lvl w:ilvl="8">
      <w:start w:val="1"/>
      <w:numFmt w:val="decimal"/>
      <w:lvlText w:val="%1.%2.%3.%4.%5.%6.%7.%8.%9"/>
      <w:lvlJc w:val="left"/>
      <w:pPr>
        <w:ind w:left="1800" w:hanging="1800"/>
      </w:pPr>
      <w:rPr>
        <w:rFonts w:hint="default"/>
        <w:color w:val="FF8000"/>
      </w:rPr>
    </w:lvl>
  </w:abstractNum>
  <w:abstractNum w:abstractNumId="5">
    <w:nsid w:val="4E456EB6"/>
    <w:multiLevelType w:val="hybridMultilevel"/>
    <w:tmpl w:val="06984B70"/>
    <w:lvl w:ilvl="0" w:tplc="E4705650">
      <w:start w:val="1"/>
      <w:numFmt w:val="upperRoman"/>
      <w:pStyle w:val="Titre1"/>
      <w:lvlText w:val="%1."/>
      <w:lvlJc w:val="right"/>
      <w:pPr>
        <w:ind w:left="2136" w:hanging="360"/>
      </w:pPr>
    </w:lvl>
    <w:lvl w:ilvl="1" w:tplc="080C0019" w:tentative="1">
      <w:start w:val="1"/>
      <w:numFmt w:val="lowerLetter"/>
      <w:lvlText w:val="%2."/>
      <w:lvlJc w:val="left"/>
      <w:pPr>
        <w:ind w:left="2856" w:hanging="360"/>
      </w:pPr>
    </w:lvl>
    <w:lvl w:ilvl="2" w:tplc="080C001B" w:tentative="1">
      <w:start w:val="1"/>
      <w:numFmt w:val="lowerRoman"/>
      <w:lvlText w:val="%3."/>
      <w:lvlJc w:val="right"/>
      <w:pPr>
        <w:ind w:left="3576" w:hanging="180"/>
      </w:pPr>
    </w:lvl>
    <w:lvl w:ilvl="3" w:tplc="080C000F" w:tentative="1">
      <w:start w:val="1"/>
      <w:numFmt w:val="decimal"/>
      <w:lvlText w:val="%4."/>
      <w:lvlJc w:val="left"/>
      <w:pPr>
        <w:ind w:left="4296" w:hanging="360"/>
      </w:pPr>
    </w:lvl>
    <w:lvl w:ilvl="4" w:tplc="080C0019" w:tentative="1">
      <w:start w:val="1"/>
      <w:numFmt w:val="lowerLetter"/>
      <w:lvlText w:val="%5."/>
      <w:lvlJc w:val="left"/>
      <w:pPr>
        <w:ind w:left="5016" w:hanging="360"/>
      </w:pPr>
    </w:lvl>
    <w:lvl w:ilvl="5" w:tplc="080C001B" w:tentative="1">
      <w:start w:val="1"/>
      <w:numFmt w:val="lowerRoman"/>
      <w:lvlText w:val="%6."/>
      <w:lvlJc w:val="right"/>
      <w:pPr>
        <w:ind w:left="5736" w:hanging="180"/>
      </w:pPr>
    </w:lvl>
    <w:lvl w:ilvl="6" w:tplc="080C000F" w:tentative="1">
      <w:start w:val="1"/>
      <w:numFmt w:val="decimal"/>
      <w:lvlText w:val="%7."/>
      <w:lvlJc w:val="left"/>
      <w:pPr>
        <w:ind w:left="6456" w:hanging="360"/>
      </w:pPr>
    </w:lvl>
    <w:lvl w:ilvl="7" w:tplc="080C0019" w:tentative="1">
      <w:start w:val="1"/>
      <w:numFmt w:val="lowerLetter"/>
      <w:lvlText w:val="%8."/>
      <w:lvlJc w:val="left"/>
      <w:pPr>
        <w:ind w:left="7176" w:hanging="360"/>
      </w:pPr>
    </w:lvl>
    <w:lvl w:ilvl="8" w:tplc="080C001B" w:tentative="1">
      <w:start w:val="1"/>
      <w:numFmt w:val="lowerRoman"/>
      <w:lvlText w:val="%9."/>
      <w:lvlJc w:val="right"/>
      <w:pPr>
        <w:ind w:left="7896" w:hanging="180"/>
      </w:pPr>
    </w:lvl>
  </w:abstractNum>
  <w:abstractNum w:abstractNumId="6">
    <w:nsid w:val="515739C2"/>
    <w:multiLevelType w:val="hybridMultilevel"/>
    <w:tmpl w:val="864809BC"/>
    <w:lvl w:ilvl="0" w:tplc="35988FA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46B5DB6"/>
    <w:multiLevelType w:val="multilevel"/>
    <w:tmpl w:val="10722A1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59776C88"/>
    <w:multiLevelType w:val="multilevel"/>
    <w:tmpl w:val="10722A1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5BC97092"/>
    <w:multiLevelType w:val="multilevel"/>
    <w:tmpl w:val="65F6EAF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619C60A7"/>
    <w:multiLevelType w:val="hybridMultilevel"/>
    <w:tmpl w:val="5B02F328"/>
    <w:lvl w:ilvl="0" w:tplc="D14E589C">
      <w:start w:val="1"/>
      <w:numFmt w:val="bullet"/>
      <w:lvlText w:val="•"/>
      <w:lvlJc w:val="left"/>
      <w:pPr>
        <w:tabs>
          <w:tab w:val="num" w:pos="720"/>
        </w:tabs>
        <w:ind w:left="720" w:hanging="360"/>
      </w:pPr>
      <w:rPr>
        <w:rFonts w:ascii="Times" w:hAnsi="Times" w:hint="default"/>
      </w:rPr>
    </w:lvl>
    <w:lvl w:ilvl="1" w:tplc="B37076B4" w:tentative="1">
      <w:start w:val="1"/>
      <w:numFmt w:val="bullet"/>
      <w:lvlText w:val="•"/>
      <w:lvlJc w:val="left"/>
      <w:pPr>
        <w:tabs>
          <w:tab w:val="num" w:pos="1440"/>
        </w:tabs>
        <w:ind w:left="1440" w:hanging="360"/>
      </w:pPr>
      <w:rPr>
        <w:rFonts w:ascii="Times" w:hAnsi="Times" w:hint="default"/>
      </w:rPr>
    </w:lvl>
    <w:lvl w:ilvl="2" w:tplc="3BA8F990" w:tentative="1">
      <w:start w:val="1"/>
      <w:numFmt w:val="bullet"/>
      <w:lvlText w:val="•"/>
      <w:lvlJc w:val="left"/>
      <w:pPr>
        <w:tabs>
          <w:tab w:val="num" w:pos="2160"/>
        </w:tabs>
        <w:ind w:left="2160" w:hanging="360"/>
      </w:pPr>
      <w:rPr>
        <w:rFonts w:ascii="Times" w:hAnsi="Times" w:hint="default"/>
      </w:rPr>
    </w:lvl>
    <w:lvl w:ilvl="3" w:tplc="9B0C9A94" w:tentative="1">
      <w:start w:val="1"/>
      <w:numFmt w:val="bullet"/>
      <w:lvlText w:val="•"/>
      <w:lvlJc w:val="left"/>
      <w:pPr>
        <w:tabs>
          <w:tab w:val="num" w:pos="2880"/>
        </w:tabs>
        <w:ind w:left="2880" w:hanging="360"/>
      </w:pPr>
      <w:rPr>
        <w:rFonts w:ascii="Times" w:hAnsi="Times" w:hint="default"/>
      </w:rPr>
    </w:lvl>
    <w:lvl w:ilvl="4" w:tplc="9A7C2E9E" w:tentative="1">
      <w:start w:val="1"/>
      <w:numFmt w:val="bullet"/>
      <w:lvlText w:val="•"/>
      <w:lvlJc w:val="left"/>
      <w:pPr>
        <w:tabs>
          <w:tab w:val="num" w:pos="3600"/>
        </w:tabs>
        <w:ind w:left="3600" w:hanging="360"/>
      </w:pPr>
      <w:rPr>
        <w:rFonts w:ascii="Times" w:hAnsi="Times" w:hint="default"/>
      </w:rPr>
    </w:lvl>
    <w:lvl w:ilvl="5" w:tplc="AE162E86" w:tentative="1">
      <w:start w:val="1"/>
      <w:numFmt w:val="bullet"/>
      <w:lvlText w:val="•"/>
      <w:lvlJc w:val="left"/>
      <w:pPr>
        <w:tabs>
          <w:tab w:val="num" w:pos="4320"/>
        </w:tabs>
        <w:ind w:left="4320" w:hanging="360"/>
      </w:pPr>
      <w:rPr>
        <w:rFonts w:ascii="Times" w:hAnsi="Times" w:hint="default"/>
      </w:rPr>
    </w:lvl>
    <w:lvl w:ilvl="6" w:tplc="19CCEB8E" w:tentative="1">
      <w:start w:val="1"/>
      <w:numFmt w:val="bullet"/>
      <w:lvlText w:val="•"/>
      <w:lvlJc w:val="left"/>
      <w:pPr>
        <w:tabs>
          <w:tab w:val="num" w:pos="5040"/>
        </w:tabs>
        <w:ind w:left="5040" w:hanging="360"/>
      </w:pPr>
      <w:rPr>
        <w:rFonts w:ascii="Times" w:hAnsi="Times" w:hint="default"/>
      </w:rPr>
    </w:lvl>
    <w:lvl w:ilvl="7" w:tplc="6518C252" w:tentative="1">
      <w:start w:val="1"/>
      <w:numFmt w:val="bullet"/>
      <w:lvlText w:val="•"/>
      <w:lvlJc w:val="left"/>
      <w:pPr>
        <w:tabs>
          <w:tab w:val="num" w:pos="5760"/>
        </w:tabs>
        <w:ind w:left="5760" w:hanging="360"/>
      </w:pPr>
      <w:rPr>
        <w:rFonts w:ascii="Times" w:hAnsi="Times" w:hint="default"/>
      </w:rPr>
    </w:lvl>
    <w:lvl w:ilvl="8" w:tplc="4F52810E" w:tentative="1">
      <w:start w:val="1"/>
      <w:numFmt w:val="bullet"/>
      <w:lvlText w:val="•"/>
      <w:lvlJc w:val="left"/>
      <w:pPr>
        <w:tabs>
          <w:tab w:val="num" w:pos="6480"/>
        </w:tabs>
        <w:ind w:left="6480" w:hanging="360"/>
      </w:pPr>
      <w:rPr>
        <w:rFonts w:ascii="Times" w:hAnsi="Times" w:hint="default"/>
      </w:rPr>
    </w:lvl>
  </w:abstractNum>
  <w:abstractNum w:abstractNumId="11">
    <w:nsid w:val="639D37E8"/>
    <w:multiLevelType w:val="hybridMultilevel"/>
    <w:tmpl w:val="1220AAF8"/>
    <w:lvl w:ilvl="0" w:tplc="8FD45B8E">
      <w:start w:val="1"/>
      <w:numFmt w:val="upperRoman"/>
      <w:pStyle w:val="TM1"/>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72EE5335"/>
    <w:multiLevelType w:val="hybridMultilevel"/>
    <w:tmpl w:val="A3F20E1A"/>
    <w:lvl w:ilvl="0" w:tplc="93280D48">
      <w:start w:val="1"/>
      <w:numFmt w:val="lowerLetter"/>
      <w:pStyle w:val="Titre3"/>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73AB349E"/>
    <w:multiLevelType w:val="multilevel"/>
    <w:tmpl w:val="43BA8CD2"/>
    <w:lvl w:ilvl="0">
      <w:start w:val="1"/>
      <w:numFmt w:val="decimal"/>
      <w:pStyle w:val="Style2"/>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nsid w:val="75A179C7"/>
    <w:multiLevelType w:val="hybridMultilevel"/>
    <w:tmpl w:val="51B62D40"/>
    <w:lvl w:ilvl="0" w:tplc="8B6E8DFE">
      <w:start w:val="1"/>
      <w:numFmt w:val="lowerLetter"/>
      <w:pStyle w:val="TM3"/>
      <w:lvlText w:val="%1."/>
      <w:lvlJc w:val="left"/>
      <w:pPr>
        <w:ind w:left="1120" w:hanging="360"/>
      </w:pPr>
    </w:lvl>
    <w:lvl w:ilvl="1" w:tplc="080C0019" w:tentative="1">
      <w:start w:val="1"/>
      <w:numFmt w:val="lowerLetter"/>
      <w:lvlText w:val="%2."/>
      <w:lvlJc w:val="left"/>
      <w:pPr>
        <w:ind w:left="1840" w:hanging="360"/>
      </w:pPr>
    </w:lvl>
    <w:lvl w:ilvl="2" w:tplc="080C001B" w:tentative="1">
      <w:start w:val="1"/>
      <w:numFmt w:val="lowerRoman"/>
      <w:lvlText w:val="%3."/>
      <w:lvlJc w:val="right"/>
      <w:pPr>
        <w:ind w:left="2560" w:hanging="180"/>
      </w:pPr>
    </w:lvl>
    <w:lvl w:ilvl="3" w:tplc="080C000F" w:tentative="1">
      <w:start w:val="1"/>
      <w:numFmt w:val="decimal"/>
      <w:lvlText w:val="%4."/>
      <w:lvlJc w:val="left"/>
      <w:pPr>
        <w:ind w:left="3280" w:hanging="360"/>
      </w:pPr>
    </w:lvl>
    <w:lvl w:ilvl="4" w:tplc="080C0019" w:tentative="1">
      <w:start w:val="1"/>
      <w:numFmt w:val="lowerLetter"/>
      <w:lvlText w:val="%5."/>
      <w:lvlJc w:val="left"/>
      <w:pPr>
        <w:ind w:left="4000" w:hanging="360"/>
      </w:pPr>
    </w:lvl>
    <w:lvl w:ilvl="5" w:tplc="080C001B" w:tentative="1">
      <w:start w:val="1"/>
      <w:numFmt w:val="lowerRoman"/>
      <w:lvlText w:val="%6."/>
      <w:lvlJc w:val="right"/>
      <w:pPr>
        <w:ind w:left="4720" w:hanging="180"/>
      </w:pPr>
    </w:lvl>
    <w:lvl w:ilvl="6" w:tplc="080C000F" w:tentative="1">
      <w:start w:val="1"/>
      <w:numFmt w:val="decimal"/>
      <w:lvlText w:val="%7."/>
      <w:lvlJc w:val="left"/>
      <w:pPr>
        <w:ind w:left="5440" w:hanging="360"/>
      </w:pPr>
    </w:lvl>
    <w:lvl w:ilvl="7" w:tplc="080C0019" w:tentative="1">
      <w:start w:val="1"/>
      <w:numFmt w:val="lowerLetter"/>
      <w:lvlText w:val="%8."/>
      <w:lvlJc w:val="left"/>
      <w:pPr>
        <w:ind w:left="6160" w:hanging="360"/>
      </w:pPr>
    </w:lvl>
    <w:lvl w:ilvl="8" w:tplc="080C001B" w:tentative="1">
      <w:start w:val="1"/>
      <w:numFmt w:val="lowerRoman"/>
      <w:lvlText w:val="%9."/>
      <w:lvlJc w:val="right"/>
      <w:pPr>
        <w:ind w:left="6880" w:hanging="180"/>
      </w:pPr>
    </w:lvl>
  </w:abstractNum>
  <w:abstractNum w:abstractNumId="15">
    <w:nsid w:val="76450A61"/>
    <w:multiLevelType w:val="multilevel"/>
    <w:tmpl w:val="65F6EAF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nsid w:val="77664859"/>
    <w:multiLevelType w:val="hybridMultilevel"/>
    <w:tmpl w:val="1056F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9DA794B"/>
    <w:multiLevelType w:val="hybridMultilevel"/>
    <w:tmpl w:val="241CB0CC"/>
    <w:lvl w:ilvl="0" w:tplc="285E0BBE">
      <w:start w:val="1"/>
      <w:numFmt w:val="bullet"/>
      <w:lvlText w:val="•"/>
      <w:lvlJc w:val="left"/>
      <w:pPr>
        <w:tabs>
          <w:tab w:val="num" w:pos="720"/>
        </w:tabs>
        <w:ind w:left="720" w:hanging="360"/>
      </w:pPr>
      <w:rPr>
        <w:rFonts w:ascii="Times" w:hAnsi="Times" w:hint="default"/>
      </w:rPr>
    </w:lvl>
    <w:lvl w:ilvl="1" w:tplc="B5DAEABA" w:tentative="1">
      <w:start w:val="1"/>
      <w:numFmt w:val="bullet"/>
      <w:lvlText w:val="•"/>
      <w:lvlJc w:val="left"/>
      <w:pPr>
        <w:tabs>
          <w:tab w:val="num" w:pos="1440"/>
        </w:tabs>
        <w:ind w:left="1440" w:hanging="360"/>
      </w:pPr>
      <w:rPr>
        <w:rFonts w:ascii="Times" w:hAnsi="Times" w:hint="default"/>
      </w:rPr>
    </w:lvl>
    <w:lvl w:ilvl="2" w:tplc="A58672F4" w:tentative="1">
      <w:start w:val="1"/>
      <w:numFmt w:val="bullet"/>
      <w:lvlText w:val="•"/>
      <w:lvlJc w:val="left"/>
      <w:pPr>
        <w:tabs>
          <w:tab w:val="num" w:pos="2160"/>
        </w:tabs>
        <w:ind w:left="2160" w:hanging="360"/>
      </w:pPr>
      <w:rPr>
        <w:rFonts w:ascii="Times" w:hAnsi="Times" w:hint="default"/>
      </w:rPr>
    </w:lvl>
    <w:lvl w:ilvl="3" w:tplc="852697A8" w:tentative="1">
      <w:start w:val="1"/>
      <w:numFmt w:val="bullet"/>
      <w:lvlText w:val="•"/>
      <w:lvlJc w:val="left"/>
      <w:pPr>
        <w:tabs>
          <w:tab w:val="num" w:pos="2880"/>
        </w:tabs>
        <w:ind w:left="2880" w:hanging="360"/>
      </w:pPr>
      <w:rPr>
        <w:rFonts w:ascii="Times" w:hAnsi="Times" w:hint="default"/>
      </w:rPr>
    </w:lvl>
    <w:lvl w:ilvl="4" w:tplc="873CA63E" w:tentative="1">
      <w:start w:val="1"/>
      <w:numFmt w:val="bullet"/>
      <w:lvlText w:val="•"/>
      <w:lvlJc w:val="left"/>
      <w:pPr>
        <w:tabs>
          <w:tab w:val="num" w:pos="3600"/>
        </w:tabs>
        <w:ind w:left="3600" w:hanging="360"/>
      </w:pPr>
      <w:rPr>
        <w:rFonts w:ascii="Times" w:hAnsi="Times" w:hint="default"/>
      </w:rPr>
    </w:lvl>
    <w:lvl w:ilvl="5" w:tplc="1D40735A" w:tentative="1">
      <w:start w:val="1"/>
      <w:numFmt w:val="bullet"/>
      <w:lvlText w:val="•"/>
      <w:lvlJc w:val="left"/>
      <w:pPr>
        <w:tabs>
          <w:tab w:val="num" w:pos="4320"/>
        </w:tabs>
        <w:ind w:left="4320" w:hanging="360"/>
      </w:pPr>
      <w:rPr>
        <w:rFonts w:ascii="Times" w:hAnsi="Times" w:hint="default"/>
      </w:rPr>
    </w:lvl>
    <w:lvl w:ilvl="6" w:tplc="D3701528" w:tentative="1">
      <w:start w:val="1"/>
      <w:numFmt w:val="bullet"/>
      <w:lvlText w:val="•"/>
      <w:lvlJc w:val="left"/>
      <w:pPr>
        <w:tabs>
          <w:tab w:val="num" w:pos="5040"/>
        </w:tabs>
        <w:ind w:left="5040" w:hanging="360"/>
      </w:pPr>
      <w:rPr>
        <w:rFonts w:ascii="Times" w:hAnsi="Times" w:hint="default"/>
      </w:rPr>
    </w:lvl>
    <w:lvl w:ilvl="7" w:tplc="F54281BC" w:tentative="1">
      <w:start w:val="1"/>
      <w:numFmt w:val="bullet"/>
      <w:lvlText w:val="•"/>
      <w:lvlJc w:val="left"/>
      <w:pPr>
        <w:tabs>
          <w:tab w:val="num" w:pos="5760"/>
        </w:tabs>
        <w:ind w:left="5760" w:hanging="360"/>
      </w:pPr>
      <w:rPr>
        <w:rFonts w:ascii="Times" w:hAnsi="Times" w:hint="default"/>
      </w:rPr>
    </w:lvl>
    <w:lvl w:ilvl="8" w:tplc="6D62DE9C" w:tentative="1">
      <w:start w:val="1"/>
      <w:numFmt w:val="bullet"/>
      <w:lvlText w:val="•"/>
      <w:lvlJc w:val="left"/>
      <w:pPr>
        <w:tabs>
          <w:tab w:val="num" w:pos="6480"/>
        </w:tabs>
        <w:ind w:left="6480" w:hanging="360"/>
      </w:pPr>
      <w:rPr>
        <w:rFonts w:ascii="Times" w:hAnsi="Times" w:hint="default"/>
      </w:rPr>
    </w:lvl>
  </w:abstractNum>
  <w:abstractNum w:abstractNumId="18">
    <w:nsid w:val="7C8A0828"/>
    <w:multiLevelType w:val="hybridMultilevel"/>
    <w:tmpl w:val="4F643C8A"/>
    <w:lvl w:ilvl="0" w:tplc="7CE265C6">
      <w:start w:val="1"/>
      <w:numFmt w:val="decimal"/>
      <w:pStyle w:val="TM2"/>
      <w:lvlText w:val="%1."/>
      <w:lvlJc w:val="left"/>
      <w:pPr>
        <w:ind w:left="920" w:hanging="360"/>
      </w:pPr>
    </w:lvl>
    <w:lvl w:ilvl="1" w:tplc="080C0019" w:tentative="1">
      <w:start w:val="1"/>
      <w:numFmt w:val="lowerLetter"/>
      <w:lvlText w:val="%2."/>
      <w:lvlJc w:val="left"/>
      <w:pPr>
        <w:ind w:left="1640" w:hanging="360"/>
      </w:pPr>
    </w:lvl>
    <w:lvl w:ilvl="2" w:tplc="080C001B" w:tentative="1">
      <w:start w:val="1"/>
      <w:numFmt w:val="lowerRoman"/>
      <w:lvlText w:val="%3."/>
      <w:lvlJc w:val="right"/>
      <w:pPr>
        <w:ind w:left="2360" w:hanging="180"/>
      </w:pPr>
    </w:lvl>
    <w:lvl w:ilvl="3" w:tplc="080C000F" w:tentative="1">
      <w:start w:val="1"/>
      <w:numFmt w:val="decimal"/>
      <w:lvlText w:val="%4."/>
      <w:lvlJc w:val="left"/>
      <w:pPr>
        <w:ind w:left="3080" w:hanging="360"/>
      </w:pPr>
    </w:lvl>
    <w:lvl w:ilvl="4" w:tplc="080C0019" w:tentative="1">
      <w:start w:val="1"/>
      <w:numFmt w:val="lowerLetter"/>
      <w:lvlText w:val="%5."/>
      <w:lvlJc w:val="left"/>
      <w:pPr>
        <w:ind w:left="3800" w:hanging="360"/>
      </w:pPr>
    </w:lvl>
    <w:lvl w:ilvl="5" w:tplc="080C001B" w:tentative="1">
      <w:start w:val="1"/>
      <w:numFmt w:val="lowerRoman"/>
      <w:lvlText w:val="%6."/>
      <w:lvlJc w:val="right"/>
      <w:pPr>
        <w:ind w:left="4520" w:hanging="180"/>
      </w:pPr>
    </w:lvl>
    <w:lvl w:ilvl="6" w:tplc="080C000F" w:tentative="1">
      <w:start w:val="1"/>
      <w:numFmt w:val="decimal"/>
      <w:lvlText w:val="%7."/>
      <w:lvlJc w:val="left"/>
      <w:pPr>
        <w:ind w:left="5240" w:hanging="360"/>
      </w:pPr>
    </w:lvl>
    <w:lvl w:ilvl="7" w:tplc="080C0019" w:tentative="1">
      <w:start w:val="1"/>
      <w:numFmt w:val="lowerLetter"/>
      <w:lvlText w:val="%8."/>
      <w:lvlJc w:val="left"/>
      <w:pPr>
        <w:ind w:left="5960" w:hanging="360"/>
      </w:pPr>
    </w:lvl>
    <w:lvl w:ilvl="8" w:tplc="080C001B" w:tentative="1">
      <w:start w:val="1"/>
      <w:numFmt w:val="lowerRoman"/>
      <w:lvlText w:val="%9."/>
      <w:lvlJc w:val="right"/>
      <w:pPr>
        <w:ind w:left="6680" w:hanging="180"/>
      </w:pPr>
    </w:lvl>
  </w:abstractNum>
  <w:abstractNum w:abstractNumId="19">
    <w:nsid w:val="7D452375"/>
    <w:multiLevelType w:val="hybridMultilevel"/>
    <w:tmpl w:val="E64481CA"/>
    <w:lvl w:ilvl="0" w:tplc="0B32ECB2">
      <w:start w:val="1"/>
      <w:numFmt w:val="lowerLetter"/>
      <w:pStyle w:val="Sansinterligne"/>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16"/>
  </w:num>
  <w:num w:numId="5">
    <w:abstractNumId w:val="8"/>
  </w:num>
  <w:num w:numId="6">
    <w:abstractNumId w:val="7"/>
  </w:num>
  <w:num w:numId="7">
    <w:abstractNumId w:val="2"/>
  </w:num>
  <w:num w:numId="8">
    <w:abstractNumId w:val="13"/>
  </w:num>
  <w:num w:numId="9">
    <w:abstractNumId w:val="15"/>
  </w:num>
  <w:num w:numId="10">
    <w:abstractNumId w:val="17"/>
  </w:num>
  <w:num w:numId="11">
    <w:abstractNumId w:val="0"/>
  </w:num>
  <w:num w:numId="12">
    <w:abstractNumId w:val="1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1"/>
  </w:num>
  <w:num w:numId="16">
    <w:abstractNumId w:val="18"/>
  </w:num>
  <w:num w:numId="17">
    <w:abstractNumId w:val="14"/>
  </w:num>
  <w:num w:numId="18">
    <w:abstractNumId w:val="5"/>
  </w:num>
  <w:num w:numId="19">
    <w:abstractNumId w:val="3"/>
  </w:num>
  <w:num w:numId="20">
    <w:abstractNumId w:val="19"/>
  </w:num>
  <w:num w:numId="21">
    <w:abstractNumId w:val="3"/>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2"/>
  </w:num>
  <w:num w:numId="25">
    <w:abstractNumId w:val="12"/>
    <w:lvlOverride w:ilvl="0">
      <w:startOverride w:val="1"/>
    </w:lvlOverride>
  </w:num>
  <w:num w:numId="2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1A6"/>
    <w:rsid w:val="00001414"/>
    <w:rsid w:val="00021796"/>
    <w:rsid w:val="000501D9"/>
    <w:rsid w:val="00053853"/>
    <w:rsid w:val="0007394E"/>
    <w:rsid w:val="000775D8"/>
    <w:rsid w:val="000B6F21"/>
    <w:rsid w:val="000C5023"/>
    <w:rsid w:val="000C673E"/>
    <w:rsid w:val="000E7613"/>
    <w:rsid w:val="000F381E"/>
    <w:rsid w:val="00101234"/>
    <w:rsid w:val="001453C1"/>
    <w:rsid w:val="001C3C1C"/>
    <w:rsid w:val="001F289E"/>
    <w:rsid w:val="00277596"/>
    <w:rsid w:val="00277F6A"/>
    <w:rsid w:val="002C1D03"/>
    <w:rsid w:val="002C4EBF"/>
    <w:rsid w:val="002C6E12"/>
    <w:rsid w:val="002D5A09"/>
    <w:rsid w:val="003078AB"/>
    <w:rsid w:val="0031030A"/>
    <w:rsid w:val="00334E8F"/>
    <w:rsid w:val="003A51F9"/>
    <w:rsid w:val="003B0379"/>
    <w:rsid w:val="003E4634"/>
    <w:rsid w:val="003F18BF"/>
    <w:rsid w:val="004135C2"/>
    <w:rsid w:val="004203A3"/>
    <w:rsid w:val="00423CA6"/>
    <w:rsid w:val="00437A71"/>
    <w:rsid w:val="004C3458"/>
    <w:rsid w:val="004C4527"/>
    <w:rsid w:val="004E3CF0"/>
    <w:rsid w:val="00516670"/>
    <w:rsid w:val="0052129E"/>
    <w:rsid w:val="00530BE0"/>
    <w:rsid w:val="0053270E"/>
    <w:rsid w:val="00586DBD"/>
    <w:rsid w:val="00593C0F"/>
    <w:rsid w:val="00596057"/>
    <w:rsid w:val="005975CE"/>
    <w:rsid w:val="005A4F56"/>
    <w:rsid w:val="005B06A2"/>
    <w:rsid w:val="005C3BA4"/>
    <w:rsid w:val="0061222A"/>
    <w:rsid w:val="00620357"/>
    <w:rsid w:val="0062222D"/>
    <w:rsid w:val="00624539"/>
    <w:rsid w:val="0063153B"/>
    <w:rsid w:val="00654A84"/>
    <w:rsid w:val="0066227D"/>
    <w:rsid w:val="00666458"/>
    <w:rsid w:val="00681B63"/>
    <w:rsid w:val="006904B9"/>
    <w:rsid w:val="00694ADE"/>
    <w:rsid w:val="006C5801"/>
    <w:rsid w:val="00703313"/>
    <w:rsid w:val="007339E1"/>
    <w:rsid w:val="007479FE"/>
    <w:rsid w:val="0076797C"/>
    <w:rsid w:val="007E23C3"/>
    <w:rsid w:val="007E60FD"/>
    <w:rsid w:val="008114D9"/>
    <w:rsid w:val="00814254"/>
    <w:rsid w:val="008302DD"/>
    <w:rsid w:val="00854BF3"/>
    <w:rsid w:val="0089298D"/>
    <w:rsid w:val="008B1CCA"/>
    <w:rsid w:val="008C0120"/>
    <w:rsid w:val="008E31AE"/>
    <w:rsid w:val="008E439C"/>
    <w:rsid w:val="00933AAF"/>
    <w:rsid w:val="009961B3"/>
    <w:rsid w:val="009A085D"/>
    <w:rsid w:val="009C7CD4"/>
    <w:rsid w:val="009E0E8F"/>
    <w:rsid w:val="009F487A"/>
    <w:rsid w:val="00A0475E"/>
    <w:rsid w:val="00A1178C"/>
    <w:rsid w:val="00A418BD"/>
    <w:rsid w:val="00A620AF"/>
    <w:rsid w:val="00A63F8E"/>
    <w:rsid w:val="00A839B2"/>
    <w:rsid w:val="00AA1CBD"/>
    <w:rsid w:val="00AA396F"/>
    <w:rsid w:val="00AA69F0"/>
    <w:rsid w:val="00B46A03"/>
    <w:rsid w:val="00B52CE9"/>
    <w:rsid w:val="00B80203"/>
    <w:rsid w:val="00B95FF6"/>
    <w:rsid w:val="00C50D12"/>
    <w:rsid w:val="00C5277C"/>
    <w:rsid w:val="00C57ED7"/>
    <w:rsid w:val="00C70EE6"/>
    <w:rsid w:val="00C72C35"/>
    <w:rsid w:val="00CE1134"/>
    <w:rsid w:val="00CF4D6F"/>
    <w:rsid w:val="00D00754"/>
    <w:rsid w:val="00D01493"/>
    <w:rsid w:val="00D01C5B"/>
    <w:rsid w:val="00D15FCC"/>
    <w:rsid w:val="00D2460C"/>
    <w:rsid w:val="00D56F1E"/>
    <w:rsid w:val="00DA7F50"/>
    <w:rsid w:val="00DB226D"/>
    <w:rsid w:val="00DD7599"/>
    <w:rsid w:val="00DE5210"/>
    <w:rsid w:val="00DF7A57"/>
    <w:rsid w:val="00E055AF"/>
    <w:rsid w:val="00E659EF"/>
    <w:rsid w:val="00E76406"/>
    <w:rsid w:val="00E8071A"/>
    <w:rsid w:val="00EA0CAD"/>
    <w:rsid w:val="00EA1794"/>
    <w:rsid w:val="00EC0265"/>
    <w:rsid w:val="00F01EB5"/>
    <w:rsid w:val="00F02F01"/>
    <w:rsid w:val="00F03B06"/>
    <w:rsid w:val="00F161A6"/>
    <w:rsid w:val="00F42AA9"/>
    <w:rsid w:val="00F70B30"/>
    <w:rsid w:val="00F85604"/>
    <w:rsid w:val="00F93062"/>
    <w:rsid w:val="00FD098C"/>
    <w:rsid w:val="00FE1AE5"/>
    <w:rsid w:val="00FF1D12"/>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7B2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1A6"/>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qFormat/>
    <w:rsid w:val="008302DD"/>
    <w:pPr>
      <w:keepNext/>
      <w:numPr>
        <w:numId w:val="18"/>
      </w:numPr>
      <w:outlineLvl w:val="0"/>
    </w:pPr>
    <w:rPr>
      <w:rFonts w:asciiTheme="minorHAnsi" w:hAnsiTheme="minorHAnsi"/>
      <w:b/>
      <w:color w:val="FF3399"/>
      <w:sz w:val="28"/>
      <w:lang w:val="fr-BE"/>
    </w:rPr>
  </w:style>
  <w:style w:type="paragraph" w:styleId="Titre2">
    <w:name w:val="heading 2"/>
    <w:basedOn w:val="Normal"/>
    <w:next w:val="Normal"/>
    <w:link w:val="Titre2Car"/>
    <w:qFormat/>
    <w:rsid w:val="008302DD"/>
    <w:pPr>
      <w:keepNext/>
      <w:numPr>
        <w:numId w:val="19"/>
      </w:numPr>
      <w:outlineLvl w:val="1"/>
    </w:pPr>
    <w:rPr>
      <w:rFonts w:asciiTheme="minorHAnsi" w:hAnsiTheme="minorHAnsi"/>
      <w:b/>
      <w:color w:val="7030A0"/>
      <w:sz w:val="24"/>
      <w:lang w:val="fr-BE"/>
    </w:rPr>
  </w:style>
  <w:style w:type="paragraph" w:styleId="Titre3">
    <w:name w:val="heading 3"/>
    <w:basedOn w:val="Normal"/>
    <w:next w:val="Normal"/>
    <w:link w:val="Titre3Car"/>
    <w:uiPriority w:val="9"/>
    <w:unhideWhenUsed/>
    <w:qFormat/>
    <w:rsid w:val="00F03B06"/>
    <w:pPr>
      <w:keepNext/>
      <w:keepLines/>
      <w:numPr>
        <w:numId w:val="24"/>
      </w:numPr>
      <w:spacing w:before="200"/>
      <w:outlineLvl w:val="2"/>
    </w:pPr>
    <w:rPr>
      <w:rFonts w:asciiTheme="majorHAnsi" w:eastAsiaTheme="majorEastAsia" w:hAnsiTheme="majorHAnsi" w:cstheme="majorBidi"/>
      <w:b/>
      <w:bCs/>
      <w:color w:val="31849B" w:themeColor="accent5" w:themeShade="B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302DD"/>
    <w:rPr>
      <w:rFonts w:eastAsia="Times New Roman" w:cs="Times New Roman"/>
      <w:b/>
      <w:color w:val="FF3399"/>
      <w:sz w:val="28"/>
      <w:szCs w:val="20"/>
      <w:lang w:eastAsia="fr-FR"/>
    </w:rPr>
  </w:style>
  <w:style w:type="character" w:customStyle="1" w:styleId="Titre2Car">
    <w:name w:val="Titre 2 Car"/>
    <w:basedOn w:val="Policepardfaut"/>
    <w:link w:val="Titre2"/>
    <w:rsid w:val="008302DD"/>
    <w:rPr>
      <w:rFonts w:eastAsia="Times New Roman" w:cs="Times New Roman"/>
      <w:b/>
      <w:color w:val="7030A0"/>
      <w:sz w:val="24"/>
      <w:szCs w:val="20"/>
      <w:lang w:eastAsia="fr-FR"/>
    </w:rPr>
  </w:style>
  <w:style w:type="paragraph" w:styleId="Corpsdetexte">
    <w:name w:val="Body Text"/>
    <w:basedOn w:val="Normal"/>
    <w:link w:val="CorpsdetexteCar"/>
    <w:rsid w:val="00F161A6"/>
    <w:rPr>
      <w:sz w:val="28"/>
      <w:lang w:val="fr-BE"/>
    </w:rPr>
  </w:style>
  <w:style w:type="character" w:customStyle="1" w:styleId="CorpsdetexteCar">
    <w:name w:val="Corps de texte Car"/>
    <w:basedOn w:val="Policepardfaut"/>
    <w:link w:val="Corpsdetexte"/>
    <w:rsid w:val="00F161A6"/>
    <w:rPr>
      <w:rFonts w:ascii="Times New Roman" w:eastAsia="Times New Roman" w:hAnsi="Times New Roman" w:cs="Times New Roman"/>
      <w:sz w:val="28"/>
      <w:szCs w:val="20"/>
      <w:lang w:eastAsia="fr-FR"/>
    </w:rPr>
  </w:style>
  <w:style w:type="paragraph" w:styleId="Paragraphedeliste">
    <w:name w:val="List Paragraph"/>
    <w:basedOn w:val="Normal"/>
    <w:link w:val="ParagraphedelisteCar"/>
    <w:uiPriority w:val="34"/>
    <w:qFormat/>
    <w:rsid w:val="00F161A6"/>
    <w:pPr>
      <w:spacing w:after="200" w:line="276" w:lineRule="auto"/>
      <w:ind w:left="720"/>
      <w:contextualSpacing/>
    </w:pPr>
    <w:rPr>
      <w:rFonts w:ascii="Calibri" w:eastAsia="Calibri" w:hAnsi="Calibri"/>
      <w:sz w:val="22"/>
      <w:szCs w:val="22"/>
      <w:lang w:eastAsia="en-US"/>
    </w:rPr>
  </w:style>
  <w:style w:type="paragraph" w:styleId="En-tte">
    <w:name w:val="header"/>
    <w:basedOn w:val="Normal"/>
    <w:link w:val="En-tteCar"/>
    <w:uiPriority w:val="99"/>
    <w:unhideWhenUsed/>
    <w:rsid w:val="00F161A6"/>
    <w:pPr>
      <w:tabs>
        <w:tab w:val="center" w:pos="4536"/>
        <w:tab w:val="right" w:pos="9072"/>
      </w:tabs>
    </w:pPr>
  </w:style>
  <w:style w:type="character" w:customStyle="1" w:styleId="En-tteCar">
    <w:name w:val="En-tête Car"/>
    <w:basedOn w:val="Policepardfaut"/>
    <w:link w:val="En-tte"/>
    <w:uiPriority w:val="99"/>
    <w:rsid w:val="00F161A6"/>
    <w:rPr>
      <w:rFonts w:ascii="Times New Roman" w:eastAsia="Times New Roman" w:hAnsi="Times New Roman" w:cs="Times New Roman"/>
      <w:sz w:val="20"/>
      <w:szCs w:val="20"/>
      <w:lang w:val="fr-FR" w:eastAsia="fr-FR"/>
    </w:rPr>
  </w:style>
  <w:style w:type="paragraph" w:styleId="Pieddepage">
    <w:name w:val="footer"/>
    <w:basedOn w:val="Normal"/>
    <w:link w:val="PieddepageCar"/>
    <w:uiPriority w:val="99"/>
    <w:unhideWhenUsed/>
    <w:rsid w:val="00F161A6"/>
    <w:pPr>
      <w:tabs>
        <w:tab w:val="center" w:pos="4536"/>
        <w:tab w:val="right" w:pos="9072"/>
      </w:tabs>
    </w:pPr>
  </w:style>
  <w:style w:type="character" w:customStyle="1" w:styleId="PieddepageCar">
    <w:name w:val="Pied de page Car"/>
    <w:basedOn w:val="Policepardfaut"/>
    <w:link w:val="Pieddepage"/>
    <w:uiPriority w:val="99"/>
    <w:rsid w:val="00F161A6"/>
    <w:rPr>
      <w:rFonts w:ascii="Times New Roman" w:eastAsia="Times New Roman" w:hAnsi="Times New Roman" w:cs="Times New Roman"/>
      <w:sz w:val="20"/>
      <w:szCs w:val="20"/>
      <w:lang w:val="fr-FR" w:eastAsia="fr-FR"/>
    </w:rPr>
  </w:style>
  <w:style w:type="paragraph" w:styleId="Textedebulles">
    <w:name w:val="Balloon Text"/>
    <w:basedOn w:val="Normal"/>
    <w:link w:val="TextedebullesCar"/>
    <w:uiPriority w:val="99"/>
    <w:semiHidden/>
    <w:unhideWhenUsed/>
    <w:rsid w:val="00F161A6"/>
    <w:rPr>
      <w:rFonts w:ascii="Tahoma" w:hAnsi="Tahoma" w:cs="Tahoma"/>
      <w:sz w:val="16"/>
      <w:szCs w:val="16"/>
    </w:rPr>
  </w:style>
  <w:style w:type="character" w:customStyle="1" w:styleId="TextedebullesCar">
    <w:name w:val="Texte de bulles Car"/>
    <w:basedOn w:val="Policepardfaut"/>
    <w:link w:val="Textedebulles"/>
    <w:uiPriority w:val="99"/>
    <w:semiHidden/>
    <w:rsid w:val="00F161A6"/>
    <w:rPr>
      <w:rFonts w:ascii="Tahoma" w:eastAsia="Times New Roman" w:hAnsi="Tahoma" w:cs="Tahoma"/>
      <w:sz w:val="16"/>
      <w:szCs w:val="16"/>
      <w:lang w:val="fr-FR" w:eastAsia="fr-FR"/>
    </w:rPr>
  </w:style>
  <w:style w:type="character" w:styleId="Numrodepage">
    <w:name w:val="page number"/>
    <w:basedOn w:val="Policepardfaut"/>
    <w:uiPriority w:val="99"/>
    <w:semiHidden/>
    <w:unhideWhenUsed/>
    <w:rsid w:val="009E0E8F"/>
  </w:style>
  <w:style w:type="character" w:styleId="Lienhypertexte">
    <w:name w:val="Hyperlink"/>
    <w:basedOn w:val="Policepardfaut"/>
    <w:uiPriority w:val="99"/>
    <w:unhideWhenUsed/>
    <w:rsid w:val="009E0E8F"/>
    <w:rPr>
      <w:color w:val="0000FF" w:themeColor="hyperlink"/>
      <w:u w:val="single"/>
    </w:rPr>
  </w:style>
  <w:style w:type="paragraph" w:styleId="Lgende">
    <w:name w:val="caption"/>
    <w:basedOn w:val="Normal"/>
    <w:next w:val="Normal"/>
    <w:uiPriority w:val="35"/>
    <w:unhideWhenUsed/>
    <w:qFormat/>
    <w:rsid w:val="00277596"/>
    <w:pPr>
      <w:spacing w:after="200"/>
    </w:pPr>
    <w:rPr>
      <w:b/>
      <w:bCs/>
      <w:color w:val="4F81BD" w:themeColor="accent1"/>
      <w:sz w:val="18"/>
      <w:szCs w:val="18"/>
    </w:rPr>
  </w:style>
  <w:style w:type="paragraph" w:customStyle="1" w:styleId="Style1">
    <w:name w:val="Style1"/>
    <w:basedOn w:val="Paragraphedeliste"/>
    <w:link w:val="Style1Car"/>
    <w:qFormat/>
    <w:rsid w:val="004203A3"/>
    <w:pPr>
      <w:numPr>
        <w:numId w:val="7"/>
      </w:numPr>
      <w:jc w:val="both"/>
    </w:pPr>
    <w:rPr>
      <w:b/>
      <w:color w:val="FF0080"/>
      <w:sz w:val="28"/>
      <w:szCs w:val="28"/>
      <w:lang w:val="fr-BE"/>
    </w:rPr>
  </w:style>
  <w:style w:type="paragraph" w:customStyle="1" w:styleId="Style2">
    <w:name w:val="Style2"/>
    <w:basedOn w:val="Normal"/>
    <w:link w:val="Style2Car"/>
    <w:qFormat/>
    <w:rsid w:val="004203A3"/>
    <w:pPr>
      <w:numPr>
        <w:numId w:val="8"/>
      </w:numPr>
      <w:jc w:val="both"/>
    </w:pPr>
    <w:rPr>
      <w:rFonts w:ascii="Calibri" w:hAnsi="Calibri"/>
      <w:b/>
      <w:color w:val="400080"/>
      <w:sz w:val="28"/>
      <w:szCs w:val="28"/>
      <w:lang w:val="fr-BE"/>
    </w:rPr>
  </w:style>
  <w:style w:type="character" w:customStyle="1" w:styleId="ParagraphedelisteCar">
    <w:name w:val="Paragraphe de liste Car"/>
    <w:basedOn w:val="Policepardfaut"/>
    <w:link w:val="Paragraphedeliste"/>
    <w:uiPriority w:val="34"/>
    <w:rsid w:val="004203A3"/>
    <w:rPr>
      <w:rFonts w:ascii="Calibri" w:eastAsia="Calibri" w:hAnsi="Calibri" w:cs="Times New Roman"/>
      <w:lang w:val="fr-FR"/>
    </w:rPr>
  </w:style>
  <w:style w:type="character" w:customStyle="1" w:styleId="Style1Car">
    <w:name w:val="Style1 Car"/>
    <w:basedOn w:val="ParagraphedelisteCar"/>
    <w:link w:val="Style1"/>
    <w:rsid w:val="004203A3"/>
    <w:rPr>
      <w:rFonts w:ascii="Calibri" w:eastAsia="Calibri" w:hAnsi="Calibri" w:cs="Times New Roman"/>
      <w:b/>
      <w:color w:val="FF0080"/>
      <w:sz w:val="28"/>
      <w:szCs w:val="28"/>
      <w:lang w:val="fr-FR"/>
    </w:rPr>
  </w:style>
  <w:style w:type="paragraph" w:customStyle="1" w:styleId="Style3">
    <w:name w:val="Style3"/>
    <w:basedOn w:val="Normal"/>
    <w:link w:val="Style3Car"/>
    <w:qFormat/>
    <w:rsid w:val="004203A3"/>
    <w:pPr>
      <w:spacing w:line="360" w:lineRule="auto"/>
      <w:jc w:val="both"/>
    </w:pPr>
    <w:rPr>
      <w:rFonts w:asciiTheme="minorHAnsi" w:hAnsiTheme="minorHAnsi"/>
      <w:b/>
      <w:color w:val="008080"/>
      <w:sz w:val="24"/>
      <w:szCs w:val="24"/>
      <w:lang w:val="fr-BE"/>
    </w:rPr>
  </w:style>
  <w:style w:type="character" w:customStyle="1" w:styleId="Style2Car">
    <w:name w:val="Style2 Car"/>
    <w:basedOn w:val="Policepardfaut"/>
    <w:link w:val="Style2"/>
    <w:rsid w:val="004203A3"/>
    <w:rPr>
      <w:rFonts w:ascii="Calibri" w:eastAsia="Times New Roman" w:hAnsi="Calibri" w:cs="Times New Roman"/>
      <w:b/>
      <w:color w:val="400080"/>
      <w:sz w:val="28"/>
      <w:szCs w:val="28"/>
      <w:lang w:eastAsia="fr-FR"/>
    </w:rPr>
  </w:style>
  <w:style w:type="paragraph" w:styleId="En-ttedetabledesmatires">
    <w:name w:val="TOC Heading"/>
    <w:basedOn w:val="Titre1"/>
    <w:next w:val="Normal"/>
    <w:uiPriority w:val="39"/>
    <w:unhideWhenUsed/>
    <w:qFormat/>
    <w:rsid w:val="003A51F9"/>
    <w:pPr>
      <w:keepLines/>
      <w:spacing w:before="480" w:line="276" w:lineRule="auto"/>
      <w:ind w:left="0"/>
      <w:outlineLvl w:val="9"/>
    </w:pPr>
    <w:rPr>
      <w:rFonts w:asciiTheme="majorHAnsi" w:eastAsiaTheme="majorEastAsia" w:hAnsiTheme="majorHAnsi" w:cstheme="majorBidi"/>
      <w:b w:val="0"/>
      <w:bCs/>
      <w:color w:val="365F91" w:themeColor="accent1" w:themeShade="BF"/>
      <w:szCs w:val="28"/>
      <w:lang w:eastAsia="fr-BE"/>
    </w:rPr>
  </w:style>
  <w:style w:type="character" w:customStyle="1" w:styleId="Style3Car">
    <w:name w:val="Style3 Car"/>
    <w:basedOn w:val="Policepardfaut"/>
    <w:link w:val="Style3"/>
    <w:rsid w:val="004203A3"/>
    <w:rPr>
      <w:rFonts w:eastAsia="Times New Roman" w:cs="Times New Roman"/>
      <w:b/>
      <w:color w:val="008080"/>
      <w:sz w:val="24"/>
      <w:szCs w:val="24"/>
      <w:lang w:eastAsia="fr-FR"/>
    </w:rPr>
  </w:style>
  <w:style w:type="paragraph" w:styleId="TM1">
    <w:name w:val="toc 1"/>
    <w:basedOn w:val="Normal"/>
    <w:next w:val="Normal"/>
    <w:autoRedefine/>
    <w:uiPriority w:val="39"/>
    <w:unhideWhenUsed/>
    <w:rsid w:val="009A085D"/>
    <w:pPr>
      <w:numPr>
        <w:numId w:val="15"/>
      </w:numPr>
      <w:spacing w:after="100"/>
    </w:pPr>
    <w:rPr>
      <w:rFonts w:asciiTheme="minorHAnsi" w:hAnsiTheme="minorHAnsi"/>
      <w:b/>
      <w:color w:val="FF3399"/>
      <w:sz w:val="28"/>
    </w:rPr>
  </w:style>
  <w:style w:type="paragraph" w:styleId="Sansinterligne">
    <w:name w:val="No Spacing"/>
    <w:uiPriority w:val="1"/>
    <w:rsid w:val="0061222A"/>
    <w:pPr>
      <w:numPr>
        <w:numId w:val="20"/>
      </w:numPr>
      <w:spacing w:after="0" w:line="240" w:lineRule="auto"/>
    </w:pPr>
    <w:rPr>
      <w:rFonts w:eastAsia="Times New Roman" w:cs="Times New Roman"/>
      <w:b/>
      <w:color w:val="31849B" w:themeColor="accent5" w:themeShade="BF"/>
      <w:sz w:val="24"/>
      <w:szCs w:val="20"/>
      <w:lang w:val="fr-FR" w:eastAsia="fr-FR"/>
    </w:rPr>
  </w:style>
  <w:style w:type="paragraph" w:styleId="TM3">
    <w:name w:val="toc 3"/>
    <w:aliases w:val="style 1"/>
    <w:basedOn w:val="Normal"/>
    <w:next w:val="Normal"/>
    <w:autoRedefine/>
    <w:uiPriority w:val="39"/>
    <w:unhideWhenUsed/>
    <w:rsid w:val="009A085D"/>
    <w:pPr>
      <w:numPr>
        <w:numId w:val="17"/>
      </w:numPr>
      <w:spacing w:after="100"/>
    </w:pPr>
    <w:rPr>
      <w:rFonts w:asciiTheme="minorHAnsi" w:hAnsiTheme="minorHAnsi"/>
      <w:b/>
      <w:color w:val="31849B" w:themeColor="accent5" w:themeShade="BF"/>
      <w:sz w:val="24"/>
    </w:rPr>
  </w:style>
  <w:style w:type="paragraph" w:styleId="TM2">
    <w:name w:val="toc 2"/>
    <w:basedOn w:val="Normal"/>
    <w:next w:val="Normal"/>
    <w:autoRedefine/>
    <w:uiPriority w:val="39"/>
    <w:unhideWhenUsed/>
    <w:rsid w:val="009A085D"/>
    <w:pPr>
      <w:numPr>
        <w:numId w:val="16"/>
      </w:numPr>
      <w:spacing w:after="100"/>
    </w:pPr>
    <w:rPr>
      <w:rFonts w:asciiTheme="minorHAnsi" w:hAnsiTheme="minorHAnsi"/>
      <w:b/>
      <w:color w:val="7030A0"/>
      <w:sz w:val="24"/>
    </w:rPr>
  </w:style>
  <w:style w:type="character" w:customStyle="1" w:styleId="Titre3Car">
    <w:name w:val="Titre 3 Car"/>
    <w:basedOn w:val="Policepardfaut"/>
    <w:link w:val="Titre3"/>
    <w:uiPriority w:val="9"/>
    <w:rsid w:val="00F03B06"/>
    <w:rPr>
      <w:rFonts w:asciiTheme="majorHAnsi" w:eastAsiaTheme="majorEastAsia" w:hAnsiTheme="majorHAnsi" w:cstheme="majorBidi"/>
      <w:b/>
      <w:bCs/>
      <w:color w:val="31849B" w:themeColor="accent5" w:themeShade="BF"/>
      <w:sz w:val="24"/>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1A6"/>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qFormat/>
    <w:rsid w:val="008302DD"/>
    <w:pPr>
      <w:keepNext/>
      <w:numPr>
        <w:numId w:val="18"/>
      </w:numPr>
      <w:outlineLvl w:val="0"/>
    </w:pPr>
    <w:rPr>
      <w:rFonts w:asciiTheme="minorHAnsi" w:hAnsiTheme="minorHAnsi"/>
      <w:b/>
      <w:color w:val="FF3399"/>
      <w:sz w:val="28"/>
      <w:lang w:val="fr-BE"/>
    </w:rPr>
  </w:style>
  <w:style w:type="paragraph" w:styleId="Titre2">
    <w:name w:val="heading 2"/>
    <w:basedOn w:val="Normal"/>
    <w:next w:val="Normal"/>
    <w:link w:val="Titre2Car"/>
    <w:qFormat/>
    <w:rsid w:val="008302DD"/>
    <w:pPr>
      <w:keepNext/>
      <w:numPr>
        <w:numId w:val="19"/>
      </w:numPr>
      <w:outlineLvl w:val="1"/>
    </w:pPr>
    <w:rPr>
      <w:rFonts w:asciiTheme="minorHAnsi" w:hAnsiTheme="minorHAnsi"/>
      <w:b/>
      <w:color w:val="7030A0"/>
      <w:sz w:val="24"/>
      <w:lang w:val="fr-BE"/>
    </w:rPr>
  </w:style>
  <w:style w:type="paragraph" w:styleId="Titre3">
    <w:name w:val="heading 3"/>
    <w:basedOn w:val="Normal"/>
    <w:next w:val="Normal"/>
    <w:link w:val="Titre3Car"/>
    <w:uiPriority w:val="9"/>
    <w:unhideWhenUsed/>
    <w:qFormat/>
    <w:rsid w:val="00F03B06"/>
    <w:pPr>
      <w:keepNext/>
      <w:keepLines/>
      <w:numPr>
        <w:numId w:val="24"/>
      </w:numPr>
      <w:spacing w:before="200"/>
      <w:outlineLvl w:val="2"/>
    </w:pPr>
    <w:rPr>
      <w:rFonts w:asciiTheme="majorHAnsi" w:eastAsiaTheme="majorEastAsia" w:hAnsiTheme="majorHAnsi" w:cstheme="majorBidi"/>
      <w:b/>
      <w:bCs/>
      <w:color w:val="31849B" w:themeColor="accent5" w:themeShade="B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302DD"/>
    <w:rPr>
      <w:rFonts w:eastAsia="Times New Roman" w:cs="Times New Roman"/>
      <w:b/>
      <w:color w:val="FF3399"/>
      <w:sz w:val="28"/>
      <w:szCs w:val="20"/>
      <w:lang w:eastAsia="fr-FR"/>
    </w:rPr>
  </w:style>
  <w:style w:type="character" w:customStyle="1" w:styleId="Titre2Car">
    <w:name w:val="Titre 2 Car"/>
    <w:basedOn w:val="Policepardfaut"/>
    <w:link w:val="Titre2"/>
    <w:rsid w:val="008302DD"/>
    <w:rPr>
      <w:rFonts w:eastAsia="Times New Roman" w:cs="Times New Roman"/>
      <w:b/>
      <w:color w:val="7030A0"/>
      <w:sz w:val="24"/>
      <w:szCs w:val="20"/>
      <w:lang w:eastAsia="fr-FR"/>
    </w:rPr>
  </w:style>
  <w:style w:type="paragraph" w:styleId="Corpsdetexte">
    <w:name w:val="Body Text"/>
    <w:basedOn w:val="Normal"/>
    <w:link w:val="CorpsdetexteCar"/>
    <w:rsid w:val="00F161A6"/>
    <w:rPr>
      <w:sz w:val="28"/>
      <w:lang w:val="fr-BE"/>
    </w:rPr>
  </w:style>
  <w:style w:type="character" w:customStyle="1" w:styleId="CorpsdetexteCar">
    <w:name w:val="Corps de texte Car"/>
    <w:basedOn w:val="Policepardfaut"/>
    <w:link w:val="Corpsdetexte"/>
    <w:rsid w:val="00F161A6"/>
    <w:rPr>
      <w:rFonts w:ascii="Times New Roman" w:eastAsia="Times New Roman" w:hAnsi="Times New Roman" w:cs="Times New Roman"/>
      <w:sz w:val="28"/>
      <w:szCs w:val="20"/>
      <w:lang w:eastAsia="fr-FR"/>
    </w:rPr>
  </w:style>
  <w:style w:type="paragraph" w:styleId="Paragraphedeliste">
    <w:name w:val="List Paragraph"/>
    <w:basedOn w:val="Normal"/>
    <w:link w:val="ParagraphedelisteCar"/>
    <w:uiPriority w:val="34"/>
    <w:qFormat/>
    <w:rsid w:val="00F161A6"/>
    <w:pPr>
      <w:spacing w:after="200" w:line="276" w:lineRule="auto"/>
      <w:ind w:left="720"/>
      <w:contextualSpacing/>
    </w:pPr>
    <w:rPr>
      <w:rFonts w:ascii="Calibri" w:eastAsia="Calibri" w:hAnsi="Calibri"/>
      <w:sz w:val="22"/>
      <w:szCs w:val="22"/>
      <w:lang w:eastAsia="en-US"/>
    </w:rPr>
  </w:style>
  <w:style w:type="paragraph" w:styleId="En-tte">
    <w:name w:val="header"/>
    <w:basedOn w:val="Normal"/>
    <w:link w:val="En-tteCar"/>
    <w:uiPriority w:val="99"/>
    <w:unhideWhenUsed/>
    <w:rsid w:val="00F161A6"/>
    <w:pPr>
      <w:tabs>
        <w:tab w:val="center" w:pos="4536"/>
        <w:tab w:val="right" w:pos="9072"/>
      </w:tabs>
    </w:pPr>
  </w:style>
  <w:style w:type="character" w:customStyle="1" w:styleId="En-tteCar">
    <w:name w:val="En-tête Car"/>
    <w:basedOn w:val="Policepardfaut"/>
    <w:link w:val="En-tte"/>
    <w:uiPriority w:val="99"/>
    <w:rsid w:val="00F161A6"/>
    <w:rPr>
      <w:rFonts w:ascii="Times New Roman" w:eastAsia="Times New Roman" w:hAnsi="Times New Roman" w:cs="Times New Roman"/>
      <w:sz w:val="20"/>
      <w:szCs w:val="20"/>
      <w:lang w:val="fr-FR" w:eastAsia="fr-FR"/>
    </w:rPr>
  </w:style>
  <w:style w:type="paragraph" w:styleId="Pieddepage">
    <w:name w:val="footer"/>
    <w:basedOn w:val="Normal"/>
    <w:link w:val="PieddepageCar"/>
    <w:uiPriority w:val="99"/>
    <w:unhideWhenUsed/>
    <w:rsid w:val="00F161A6"/>
    <w:pPr>
      <w:tabs>
        <w:tab w:val="center" w:pos="4536"/>
        <w:tab w:val="right" w:pos="9072"/>
      </w:tabs>
    </w:pPr>
  </w:style>
  <w:style w:type="character" w:customStyle="1" w:styleId="PieddepageCar">
    <w:name w:val="Pied de page Car"/>
    <w:basedOn w:val="Policepardfaut"/>
    <w:link w:val="Pieddepage"/>
    <w:uiPriority w:val="99"/>
    <w:rsid w:val="00F161A6"/>
    <w:rPr>
      <w:rFonts w:ascii="Times New Roman" w:eastAsia="Times New Roman" w:hAnsi="Times New Roman" w:cs="Times New Roman"/>
      <w:sz w:val="20"/>
      <w:szCs w:val="20"/>
      <w:lang w:val="fr-FR" w:eastAsia="fr-FR"/>
    </w:rPr>
  </w:style>
  <w:style w:type="paragraph" w:styleId="Textedebulles">
    <w:name w:val="Balloon Text"/>
    <w:basedOn w:val="Normal"/>
    <w:link w:val="TextedebullesCar"/>
    <w:uiPriority w:val="99"/>
    <w:semiHidden/>
    <w:unhideWhenUsed/>
    <w:rsid w:val="00F161A6"/>
    <w:rPr>
      <w:rFonts w:ascii="Tahoma" w:hAnsi="Tahoma" w:cs="Tahoma"/>
      <w:sz w:val="16"/>
      <w:szCs w:val="16"/>
    </w:rPr>
  </w:style>
  <w:style w:type="character" w:customStyle="1" w:styleId="TextedebullesCar">
    <w:name w:val="Texte de bulles Car"/>
    <w:basedOn w:val="Policepardfaut"/>
    <w:link w:val="Textedebulles"/>
    <w:uiPriority w:val="99"/>
    <w:semiHidden/>
    <w:rsid w:val="00F161A6"/>
    <w:rPr>
      <w:rFonts w:ascii="Tahoma" w:eastAsia="Times New Roman" w:hAnsi="Tahoma" w:cs="Tahoma"/>
      <w:sz w:val="16"/>
      <w:szCs w:val="16"/>
      <w:lang w:val="fr-FR" w:eastAsia="fr-FR"/>
    </w:rPr>
  </w:style>
  <w:style w:type="character" w:styleId="Numrodepage">
    <w:name w:val="page number"/>
    <w:basedOn w:val="Policepardfaut"/>
    <w:uiPriority w:val="99"/>
    <w:semiHidden/>
    <w:unhideWhenUsed/>
    <w:rsid w:val="009E0E8F"/>
  </w:style>
  <w:style w:type="character" w:styleId="Lienhypertexte">
    <w:name w:val="Hyperlink"/>
    <w:basedOn w:val="Policepardfaut"/>
    <w:uiPriority w:val="99"/>
    <w:unhideWhenUsed/>
    <w:rsid w:val="009E0E8F"/>
    <w:rPr>
      <w:color w:val="0000FF" w:themeColor="hyperlink"/>
      <w:u w:val="single"/>
    </w:rPr>
  </w:style>
  <w:style w:type="paragraph" w:styleId="Lgende">
    <w:name w:val="caption"/>
    <w:basedOn w:val="Normal"/>
    <w:next w:val="Normal"/>
    <w:uiPriority w:val="35"/>
    <w:unhideWhenUsed/>
    <w:qFormat/>
    <w:rsid w:val="00277596"/>
    <w:pPr>
      <w:spacing w:after="200"/>
    </w:pPr>
    <w:rPr>
      <w:b/>
      <w:bCs/>
      <w:color w:val="4F81BD" w:themeColor="accent1"/>
      <w:sz w:val="18"/>
      <w:szCs w:val="18"/>
    </w:rPr>
  </w:style>
  <w:style w:type="paragraph" w:customStyle="1" w:styleId="Style1">
    <w:name w:val="Style1"/>
    <w:basedOn w:val="Paragraphedeliste"/>
    <w:link w:val="Style1Car"/>
    <w:qFormat/>
    <w:rsid w:val="004203A3"/>
    <w:pPr>
      <w:numPr>
        <w:numId w:val="7"/>
      </w:numPr>
      <w:jc w:val="both"/>
    </w:pPr>
    <w:rPr>
      <w:b/>
      <w:color w:val="FF0080"/>
      <w:sz w:val="28"/>
      <w:szCs w:val="28"/>
      <w:lang w:val="fr-BE"/>
    </w:rPr>
  </w:style>
  <w:style w:type="paragraph" w:customStyle="1" w:styleId="Style2">
    <w:name w:val="Style2"/>
    <w:basedOn w:val="Normal"/>
    <w:link w:val="Style2Car"/>
    <w:qFormat/>
    <w:rsid w:val="004203A3"/>
    <w:pPr>
      <w:numPr>
        <w:numId w:val="8"/>
      </w:numPr>
      <w:jc w:val="both"/>
    </w:pPr>
    <w:rPr>
      <w:rFonts w:ascii="Calibri" w:hAnsi="Calibri"/>
      <w:b/>
      <w:color w:val="400080"/>
      <w:sz w:val="28"/>
      <w:szCs w:val="28"/>
      <w:lang w:val="fr-BE"/>
    </w:rPr>
  </w:style>
  <w:style w:type="character" w:customStyle="1" w:styleId="ParagraphedelisteCar">
    <w:name w:val="Paragraphe de liste Car"/>
    <w:basedOn w:val="Policepardfaut"/>
    <w:link w:val="Paragraphedeliste"/>
    <w:uiPriority w:val="34"/>
    <w:rsid w:val="004203A3"/>
    <w:rPr>
      <w:rFonts w:ascii="Calibri" w:eastAsia="Calibri" w:hAnsi="Calibri" w:cs="Times New Roman"/>
      <w:lang w:val="fr-FR"/>
    </w:rPr>
  </w:style>
  <w:style w:type="character" w:customStyle="1" w:styleId="Style1Car">
    <w:name w:val="Style1 Car"/>
    <w:basedOn w:val="ParagraphedelisteCar"/>
    <w:link w:val="Style1"/>
    <w:rsid w:val="004203A3"/>
    <w:rPr>
      <w:rFonts w:ascii="Calibri" w:eastAsia="Calibri" w:hAnsi="Calibri" w:cs="Times New Roman"/>
      <w:b/>
      <w:color w:val="FF0080"/>
      <w:sz w:val="28"/>
      <w:szCs w:val="28"/>
      <w:lang w:val="fr-FR"/>
    </w:rPr>
  </w:style>
  <w:style w:type="paragraph" w:customStyle="1" w:styleId="Style3">
    <w:name w:val="Style3"/>
    <w:basedOn w:val="Normal"/>
    <w:link w:val="Style3Car"/>
    <w:qFormat/>
    <w:rsid w:val="004203A3"/>
    <w:pPr>
      <w:spacing w:line="360" w:lineRule="auto"/>
      <w:jc w:val="both"/>
    </w:pPr>
    <w:rPr>
      <w:rFonts w:asciiTheme="minorHAnsi" w:hAnsiTheme="minorHAnsi"/>
      <w:b/>
      <w:color w:val="008080"/>
      <w:sz w:val="24"/>
      <w:szCs w:val="24"/>
      <w:lang w:val="fr-BE"/>
    </w:rPr>
  </w:style>
  <w:style w:type="character" w:customStyle="1" w:styleId="Style2Car">
    <w:name w:val="Style2 Car"/>
    <w:basedOn w:val="Policepardfaut"/>
    <w:link w:val="Style2"/>
    <w:rsid w:val="004203A3"/>
    <w:rPr>
      <w:rFonts w:ascii="Calibri" w:eastAsia="Times New Roman" w:hAnsi="Calibri" w:cs="Times New Roman"/>
      <w:b/>
      <w:color w:val="400080"/>
      <w:sz w:val="28"/>
      <w:szCs w:val="28"/>
      <w:lang w:eastAsia="fr-FR"/>
    </w:rPr>
  </w:style>
  <w:style w:type="paragraph" w:styleId="En-ttedetabledesmatires">
    <w:name w:val="TOC Heading"/>
    <w:basedOn w:val="Titre1"/>
    <w:next w:val="Normal"/>
    <w:uiPriority w:val="39"/>
    <w:unhideWhenUsed/>
    <w:qFormat/>
    <w:rsid w:val="003A51F9"/>
    <w:pPr>
      <w:keepLines/>
      <w:spacing w:before="480" w:line="276" w:lineRule="auto"/>
      <w:ind w:left="0"/>
      <w:outlineLvl w:val="9"/>
    </w:pPr>
    <w:rPr>
      <w:rFonts w:asciiTheme="majorHAnsi" w:eastAsiaTheme="majorEastAsia" w:hAnsiTheme="majorHAnsi" w:cstheme="majorBidi"/>
      <w:b w:val="0"/>
      <w:bCs/>
      <w:color w:val="365F91" w:themeColor="accent1" w:themeShade="BF"/>
      <w:szCs w:val="28"/>
      <w:lang w:eastAsia="fr-BE"/>
    </w:rPr>
  </w:style>
  <w:style w:type="character" w:customStyle="1" w:styleId="Style3Car">
    <w:name w:val="Style3 Car"/>
    <w:basedOn w:val="Policepardfaut"/>
    <w:link w:val="Style3"/>
    <w:rsid w:val="004203A3"/>
    <w:rPr>
      <w:rFonts w:eastAsia="Times New Roman" w:cs="Times New Roman"/>
      <w:b/>
      <w:color w:val="008080"/>
      <w:sz w:val="24"/>
      <w:szCs w:val="24"/>
      <w:lang w:eastAsia="fr-FR"/>
    </w:rPr>
  </w:style>
  <w:style w:type="paragraph" w:styleId="TM1">
    <w:name w:val="toc 1"/>
    <w:basedOn w:val="Normal"/>
    <w:next w:val="Normal"/>
    <w:autoRedefine/>
    <w:uiPriority w:val="39"/>
    <w:unhideWhenUsed/>
    <w:rsid w:val="009A085D"/>
    <w:pPr>
      <w:numPr>
        <w:numId w:val="15"/>
      </w:numPr>
      <w:spacing w:after="100"/>
    </w:pPr>
    <w:rPr>
      <w:rFonts w:asciiTheme="minorHAnsi" w:hAnsiTheme="minorHAnsi"/>
      <w:b/>
      <w:color w:val="FF3399"/>
      <w:sz w:val="28"/>
    </w:rPr>
  </w:style>
  <w:style w:type="paragraph" w:styleId="Sansinterligne">
    <w:name w:val="No Spacing"/>
    <w:uiPriority w:val="1"/>
    <w:rsid w:val="0061222A"/>
    <w:pPr>
      <w:numPr>
        <w:numId w:val="20"/>
      </w:numPr>
      <w:spacing w:after="0" w:line="240" w:lineRule="auto"/>
    </w:pPr>
    <w:rPr>
      <w:rFonts w:eastAsia="Times New Roman" w:cs="Times New Roman"/>
      <w:b/>
      <w:color w:val="31849B" w:themeColor="accent5" w:themeShade="BF"/>
      <w:sz w:val="24"/>
      <w:szCs w:val="20"/>
      <w:lang w:val="fr-FR" w:eastAsia="fr-FR"/>
    </w:rPr>
  </w:style>
  <w:style w:type="paragraph" w:styleId="TM3">
    <w:name w:val="toc 3"/>
    <w:aliases w:val="style 1"/>
    <w:basedOn w:val="Normal"/>
    <w:next w:val="Normal"/>
    <w:autoRedefine/>
    <w:uiPriority w:val="39"/>
    <w:unhideWhenUsed/>
    <w:rsid w:val="009A085D"/>
    <w:pPr>
      <w:numPr>
        <w:numId w:val="17"/>
      </w:numPr>
      <w:spacing w:after="100"/>
    </w:pPr>
    <w:rPr>
      <w:rFonts w:asciiTheme="minorHAnsi" w:hAnsiTheme="minorHAnsi"/>
      <w:b/>
      <w:color w:val="31849B" w:themeColor="accent5" w:themeShade="BF"/>
      <w:sz w:val="24"/>
    </w:rPr>
  </w:style>
  <w:style w:type="paragraph" w:styleId="TM2">
    <w:name w:val="toc 2"/>
    <w:basedOn w:val="Normal"/>
    <w:next w:val="Normal"/>
    <w:autoRedefine/>
    <w:uiPriority w:val="39"/>
    <w:unhideWhenUsed/>
    <w:rsid w:val="009A085D"/>
    <w:pPr>
      <w:numPr>
        <w:numId w:val="16"/>
      </w:numPr>
      <w:spacing w:after="100"/>
    </w:pPr>
    <w:rPr>
      <w:rFonts w:asciiTheme="minorHAnsi" w:hAnsiTheme="minorHAnsi"/>
      <w:b/>
      <w:color w:val="7030A0"/>
      <w:sz w:val="24"/>
    </w:rPr>
  </w:style>
  <w:style w:type="character" w:customStyle="1" w:styleId="Titre3Car">
    <w:name w:val="Titre 3 Car"/>
    <w:basedOn w:val="Policepardfaut"/>
    <w:link w:val="Titre3"/>
    <w:uiPriority w:val="9"/>
    <w:rsid w:val="00F03B06"/>
    <w:rPr>
      <w:rFonts w:asciiTheme="majorHAnsi" w:eastAsiaTheme="majorEastAsia" w:hAnsiTheme="majorHAnsi" w:cstheme="majorBidi"/>
      <w:b/>
      <w:bCs/>
      <w:color w:val="31849B" w:themeColor="accent5" w:themeShade="BF"/>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6731">
      <w:bodyDiv w:val="1"/>
      <w:marLeft w:val="0"/>
      <w:marRight w:val="0"/>
      <w:marTop w:val="0"/>
      <w:marBottom w:val="0"/>
      <w:divBdr>
        <w:top w:val="none" w:sz="0" w:space="0" w:color="auto"/>
        <w:left w:val="none" w:sz="0" w:space="0" w:color="auto"/>
        <w:bottom w:val="none" w:sz="0" w:space="0" w:color="auto"/>
        <w:right w:val="none" w:sz="0" w:space="0" w:color="auto"/>
      </w:divBdr>
      <w:divsChild>
        <w:div w:id="37513026">
          <w:marLeft w:val="547"/>
          <w:marRight w:val="0"/>
          <w:marTop w:val="0"/>
          <w:marBottom w:val="0"/>
          <w:divBdr>
            <w:top w:val="none" w:sz="0" w:space="0" w:color="auto"/>
            <w:left w:val="none" w:sz="0" w:space="0" w:color="auto"/>
            <w:bottom w:val="none" w:sz="0" w:space="0" w:color="auto"/>
            <w:right w:val="none" w:sz="0" w:space="0" w:color="auto"/>
          </w:divBdr>
        </w:div>
      </w:divsChild>
    </w:div>
    <w:div w:id="127017224">
      <w:bodyDiv w:val="1"/>
      <w:marLeft w:val="0"/>
      <w:marRight w:val="0"/>
      <w:marTop w:val="0"/>
      <w:marBottom w:val="0"/>
      <w:divBdr>
        <w:top w:val="none" w:sz="0" w:space="0" w:color="auto"/>
        <w:left w:val="none" w:sz="0" w:space="0" w:color="auto"/>
        <w:bottom w:val="none" w:sz="0" w:space="0" w:color="auto"/>
        <w:right w:val="none" w:sz="0" w:space="0" w:color="auto"/>
      </w:divBdr>
      <w:divsChild>
        <w:div w:id="1665664117">
          <w:marLeft w:val="547"/>
          <w:marRight w:val="0"/>
          <w:marTop w:val="0"/>
          <w:marBottom w:val="0"/>
          <w:divBdr>
            <w:top w:val="none" w:sz="0" w:space="0" w:color="auto"/>
            <w:left w:val="none" w:sz="0" w:space="0" w:color="auto"/>
            <w:bottom w:val="none" w:sz="0" w:space="0" w:color="auto"/>
            <w:right w:val="none" w:sz="0" w:space="0" w:color="auto"/>
          </w:divBdr>
        </w:div>
      </w:divsChild>
    </w:div>
    <w:div w:id="1160344440">
      <w:bodyDiv w:val="1"/>
      <w:marLeft w:val="0"/>
      <w:marRight w:val="0"/>
      <w:marTop w:val="0"/>
      <w:marBottom w:val="0"/>
      <w:divBdr>
        <w:top w:val="none" w:sz="0" w:space="0" w:color="auto"/>
        <w:left w:val="none" w:sz="0" w:space="0" w:color="auto"/>
        <w:bottom w:val="none" w:sz="0" w:space="0" w:color="auto"/>
        <w:right w:val="none" w:sz="0" w:space="0" w:color="auto"/>
      </w:divBdr>
      <w:divsChild>
        <w:div w:id="1679193825">
          <w:marLeft w:val="547"/>
          <w:marRight w:val="0"/>
          <w:marTop w:val="0"/>
          <w:marBottom w:val="0"/>
          <w:divBdr>
            <w:top w:val="none" w:sz="0" w:space="0" w:color="auto"/>
            <w:left w:val="none" w:sz="0" w:space="0" w:color="auto"/>
            <w:bottom w:val="none" w:sz="0" w:space="0" w:color="auto"/>
            <w:right w:val="none" w:sz="0" w:space="0" w:color="auto"/>
          </w:divBdr>
        </w:div>
      </w:divsChild>
    </w:div>
    <w:div w:id="1383022911">
      <w:bodyDiv w:val="1"/>
      <w:marLeft w:val="0"/>
      <w:marRight w:val="0"/>
      <w:marTop w:val="0"/>
      <w:marBottom w:val="0"/>
      <w:divBdr>
        <w:top w:val="none" w:sz="0" w:space="0" w:color="auto"/>
        <w:left w:val="none" w:sz="0" w:space="0" w:color="auto"/>
        <w:bottom w:val="none" w:sz="0" w:space="0" w:color="auto"/>
        <w:right w:val="none" w:sz="0" w:space="0" w:color="auto"/>
      </w:divBdr>
      <w:divsChild>
        <w:div w:id="1766923478">
          <w:marLeft w:val="547"/>
          <w:marRight w:val="0"/>
          <w:marTop w:val="0"/>
          <w:marBottom w:val="134"/>
          <w:divBdr>
            <w:top w:val="none" w:sz="0" w:space="0" w:color="auto"/>
            <w:left w:val="none" w:sz="0" w:space="0" w:color="auto"/>
            <w:bottom w:val="none" w:sz="0" w:space="0" w:color="auto"/>
            <w:right w:val="none" w:sz="0" w:space="0" w:color="auto"/>
          </w:divBdr>
        </w:div>
      </w:divsChild>
    </w:div>
    <w:div w:id="1780374695">
      <w:bodyDiv w:val="1"/>
      <w:marLeft w:val="0"/>
      <w:marRight w:val="0"/>
      <w:marTop w:val="0"/>
      <w:marBottom w:val="0"/>
      <w:divBdr>
        <w:top w:val="none" w:sz="0" w:space="0" w:color="auto"/>
        <w:left w:val="none" w:sz="0" w:space="0" w:color="auto"/>
        <w:bottom w:val="none" w:sz="0" w:space="0" w:color="auto"/>
        <w:right w:val="none" w:sz="0" w:space="0" w:color="auto"/>
      </w:divBdr>
      <w:divsChild>
        <w:div w:id="1724551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femmeactuelle.fr/enfant/enfants/sante-psycho/francoise-dolto" TargetMode="External"/><Relationship Id="rId26" Type="http://schemas.openxmlformats.org/officeDocument/2006/relationships/hyperlink" Target="http://pikler.fr/Annexes/Emmi_Pikler_Loczy/Emmi_Pikler/La_motricite_libre"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pikler.fr/Annexes/Emmi_Pikler_Loczy"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ville-figeac.fr/Education/education_petite_enfance.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image" Target="media/image30.pn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yperlink" Target="mailto:cardinalmercier@hotmail.com"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pikler.fr"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9716C-0034-4AE7-B108-2F98A7EF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24</Pages>
  <Words>5844</Words>
  <Characters>32144</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dc:creator>
  <cp:lastModifiedBy>Direction</cp:lastModifiedBy>
  <cp:revision>77</cp:revision>
  <cp:lastPrinted>2017-03-22T08:27:00Z</cp:lastPrinted>
  <dcterms:created xsi:type="dcterms:W3CDTF">2016-06-20T13:04:00Z</dcterms:created>
  <dcterms:modified xsi:type="dcterms:W3CDTF">2017-03-22T08:28:00Z</dcterms:modified>
</cp:coreProperties>
</file>