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79AC" w14:textId="700064B4" w:rsidR="00F3309E" w:rsidRDefault="00F3309E"/>
    <w:p w14:paraId="206B98EC" w14:textId="77777777" w:rsidR="00D01973" w:rsidRDefault="00D01973"/>
    <w:p w14:paraId="5AD65C9D" w14:textId="462D6EF3" w:rsidR="00D01973" w:rsidRDefault="00FF57EF">
      <w:r>
        <w:rPr>
          <w:noProof/>
        </w:rPr>
        <w:drawing>
          <wp:inline distT="0" distB="0" distL="0" distR="0" wp14:anchorId="620A0C2C" wp14:editId="15CDEE0E">
            <wp:extent cx="5760720" cy="80524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052435"/>
                    </a:xfrm>
                    <a:prstGeom prst="rect">
                      <a:avLst/>
                    </a:prstGeom>
                    <a:noFill/>
                    <a:ln>
                      <a:noFill/>
                    </a:ln>
                  </pic:spPr>
                </pic:pic>
              </a:graphicData>
            </a:graphic>
          </wp:inline>
        </w:drawing>
      </w:r>
    </w:p>
    <w:bookmarkStart w:id="0" w:name="_MON_1700050373"/>
    <w:bookmarkEnd w:id="0"/>
    <w:p w14:paraId="6CABECCB" w14:textId="77777777" w:rsidR="00D01973" w:rsidRDefault="00D01973">
      <w:r>
        <w:object w:dxaOrig="9072" w:dyaOrig="13882" w14:anchorId="6E00A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694.1pt" o:ole="">
            <v:imagedata r:id="rId6" o:title=""/>
          </v:shape>
          <o:OLEObject Type="Embed" ProgID="Word.Document.12" ShapeID="_x0000_i1025" DrawAspect="Content" ObjectID="_1700631862" r:id="rId7">
            <o:FieldCodes>\s</o:FieldCodes>
          </o:OLEObject>
        </w:object>
      </w:r>
    </w:p>
    <w:p w14:paraId="1AA807F5" w14:textId="77777777" w:rsidR="00D01973" w:rsidRDefault="00D01973">
      <w:r>
        <w:rPr>
          <w:noProof/>
        </w:rPr>
        <w:lastRenderedPageBreak/>
        <w:drawing>
          <wp:inline distT="0" distB="0" distL="0" distR="0" wp14:anchorId="2A0BA798" wp14:editId="1C2930C9">
            <wp:extent cx="4247279" cy="3962835"/>
            <wp:effectExtent l="8890" t="0" r="0" b="0"/>
            <wp:docPr id="14" name="Image 1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47279" cy="3962835"/>
                    </a:xfrm>
                    <a:prstGeom prst="rect">
                      <a:avLst/>
                    </a:prstGeom>
                  </pic:spPr>
                </pic:pic>
              </a:graphicData>
            </a:graphic>
          </wp:inline>
        </w:drawing>
      </w:r>
    </w:p>
    <w:p w14:paraId="3B45FE2C" w14:textId="77777777" w:rsidR="00D96B08" w:rsidRDefault="00D96B08"/>
    <w:p w14:paraId="0734B25C" w14:textId="77777777" w:rsidR="00D96B08" w:rsidRDefault="009F44FF">
      <w:r>
        <w:t xml:space="preserve">                                                       </w:t>
      </w:r>
      <w:r w:rsidR="00D96B08">
        <w:rPr>
          <w:noProof/>
        </w:rPr>
        <w:drawing>
          <wp:inline distT="0" distB="0" distL="0" distR="0" wp14:anchorId="73415C31" wp14:editId="2D7AC774">
            <wp:extent cx="4000500" cy="4030980"/>
            <wp:effectExtent l="0" t="0" r="0" b="7620"/>
            <wp:docPr id="2" name="Image 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planche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4030980"/>
                    </a:xfrm>
                    <a:prstGeom prst="rect">
                      <a:avLst/>
                    </a:prstGeom>
                    <a:noFill/>
                    <a:ln>
                      <a:noFill/>
                    </a:ln>
                  </pic:spPr>
                </pic:pic>
              </a:graphicData>
            </a:graphic>
          </wp:inline>
        </w:drawing>
      </w:r>
    </w:p>
    <w:p w14:paraId="0BAB14C5" w14:textId="77777777" w:rsidR="003A4C0D" w:rsidRDefault="003A4C0D"/>
    <w:p w14:paraId="3D487686" w14:textId="77777777" w:rsidR="003A4C0D" w:rsidRDefault="003A4C0D"/>
    <w:p w14:paraId="1FF7CBEC" w14:textId="77777777" w:rsidR="003A4C0D" w:rsidRPr="003A4C0D" w:rsidRDefault="003A4C0D" w:rsidP="003A4C0D">
      <w:pPr>
        <w:spacing w:line="240" w:lineRule="auto"/>
        <w:contextualSpacing/>
        <w:rPr>
          <w:rFonts w:ascii="Calibri" w:eastAsia="Arial Nova" w:hAnsi="Calibri" w:cs="Calibri"/>
          <w:b/>
          <w:bCs/>
          <w:sz w:val="24"/>
          <w:szCs w:val="24"/>
          <w:u w:val="single"/>
          <w:lang w:eastAsia="fr-BE"/>
        </w:rPr>
      </w:pPr>
      <w:r w:rsidRPr="003A4C0D">
        <w:rPr>
          <w:rFonts w:ascii="Calibri" w:eastAsia="Arial Nova" w:hAnsi="Calibri" w:cs="Calibri"/>
          <w:b/>
          <w:bCs/>
          <w:sz w:val="24"/>
          <w:szCs w:val="24"/>
          <w:u w:val="single"/>
          <w:lang w:eastAsia="fr-BE"/>
        </w:rPr>
        <w:t>B : le groupe multiâge</w:t>
      </w:r>
    </w:p>
    <w:p w14:paraId="0056DD07" w14:textId="77777777" w:rsidR="003A4C0D" w:rsidRPr="003A4C0D" w:rsidRDefault="003A4C0D" w:rsidP="003A4C0D">
      <w:pPr>
        <w:spacing w:line="240" w:lineRule="auto"/>
        <w:contextualSpacing/>
        <w:rPr>
          <w:rFonts w:ascii="Calibri" w:eastAsia="Arial Nova" w:hAnsi="Calibri" w:cs="Calibri"/>
          <w:b/>
          <w:bCs/>
          <w:sz w:val="24"/>
          <w:szCs w:val="24"/>
          <w:u w:val="single"/>
          <w:lang w:eastAsia="fr-BE"/>
        </w:rPr>
      </w:pPr>
    </w:p>
    <w:p w14:paraId="1F6A032D" w14:textId="77777777" w:rsidR="003A4C0D" w:rsidRPr="003A4C0D" w:rsidRDefault="003A4C0D" w:rsidP="003A4C0D">
      <w:pPr>
        <w:spacing w:line="240" w:lineRule="auto"/>
        <w:contextualSpacing/>
        <w:rPr>
          <w:rFonts w:eastAsia="Verdana"/>
          <w:sz w:val="24"/>
          <w:szCs w:val="24"/>
          <w:lang w:val="fr-FR"/>
        </w:rPr>
      </w:pPr>
      <w:r w:rsidRPr="003A4C0D">
        <w:rPr>
          <w:rFonts w:ascii="Calibri" w:eastAsia="Arial Nova" w:hAnsi="Calibri" w:cs="Calibri"/>
          <w:sz w:val="24"/>
          <w:szCs w:val="24"/>
          <w:lang w:eastAsia="fr-BE"/>
        </w:rPr>
        <w:t xml:space="preserve">Sont accueillis les enfants jusqu’à </w:t>
      </w:r>
      <w:r w:rsidRPr="003A4C0D">
        <w:rPr>
          <w:rFonts w:ascii="Calibri" w:eastAsia="Arial Nova" w:hAnsi="Calibri" w:cs="Calibri"/>
          <w:b/>
          <w:bCs/>
          <w:sz w:val="24"/>
          <w:szCs w:val="24"/>
          <w:lang w:eastAsia="fr-BE"/>
        </w:rPr>
        <w:t>l’âge de rentrer à l’école</w:t>
      </w:r>
      <w:r w:rsidRPr="003A4C0D">
        <w:rPr>
          <w:rFonts w:ascii="Calibri" w:eastAsia="Arial Nova" w:hAnsi="Calibri" w:cs="Calibri"/>
          <w:sz w:val="24"/>
          <w:szCs w:val="24"/>
          <w:lang w:eastAsia="fr-BE"/>
        </w:rPr>
        <w:t xml:space="preserve">. </w:t>
      </w:r>
    </w:p>
    <w:p w14:paraId="4108A094" w14:textId="77777777" w:rsidR="003A4C0D" w:rsidRPr="003A4C0D" w:rsidRDefault="003A4C0D" w:rsidP="003A4C0D">
      <w:pPr>
        <w:widowControl w:val="0"/>
        <w:autoSpaceDE w:val="0"/>
        <w:autoSpaceDN w:val="0"/>
        <w:spacing w:before="48" w:after="0" w:line="240" w:lineRule="auto"/>
        <w:rPr>
          <w:rFonts w:eastAsia="Verdana" w:cstheme="minorHAnsi"/>
          <w:sz w:val="24"/>
          <w:szCs w:val="24"/>
          <w:lang w:val="fr-FR"/>
        </w:rPr>
      </w:pPr>
      <w:r w:rsidRPr="003A4C0D">
        <w:rPr>
          <w:rFonts w:ascii="Calibri" w:eastAsia="Arial Nova" w:hAnsi="Calibri" w:cs="Calibri"/>
          <w:sz w:val="24"/>
          <w:szCs w:val="24"/>
          <w:lang w:eastAsia="fr-BE"/>
        </w:rPr>
        <w:t>Le groupe multi-âges peut être un facteur d’apaisement.  La communication inter-âges permet le choix par l’enfant du partenaire relationnel tant pour le jeu que pour l’affectif. Cela permet également aux plus petits d’imiter ou de s’identifier aux plus grands.  Il y a aussi Une certaine reproduction de la fratrie familiale où l’enfant côtoie des enfants plus jeunes ou plus âgés que lui.</w:t>
      </w:r>
    </w:p>
    <w:p w14:paraId="03051DB8" w14:textId="77777777" w:rsidR="003A4C0D" w:rsidRPr="003A4C0D" w:rsidRDefault="003A4C0D" w:rsidP="003A4C0D">
      <w:pPr>
        <w:spacing w:after="0" w:line="240" w:lineRule="auto"/>
        <w:rPr>
          <w:rFonts w:ascii="Calibri" w:eastAsia="Arial Nova" w:hAnsi="Calibri" w:cs="Calibri"/>
          <w:sz w:val="24"/>
          <w:szCs w:val="24"/>
          <w:lang w:eastAsia="fr-BE"/>
        </w:rPr>
      </w:pPr>
    </w:p>
    <w:p w14:paraId="7651C80C" w14:textId="77777777" w:rsidR="003A4C0D" w:rsidRPr="003A4C0D" w:rsidRDefault="003A4C0D" w:rsidP="003A4C0D">
      <w:pPr>
        <w:spacing w:after="0" w:line="240" w:lineRule="auto"/>
        <w:rPr>
          <w:rFonts w:ascii="Calibri" w:eastAsia="Arial Nova" w:hAnsi="Calibri" w:cs="Calibri"/>
          <w:b/>
          <w:sz w:val="24"/>
          <w:szCs w:val="24"/>
          <w:u w:val="single"/>
          <w:lang w:eastAsia="fr-BE"/>
        </w:rPr>
      </w:pPr>
      <w:r w:rsidRPr="003A4C0D">
        <w:rPr>
          <w:rFonts w:ascii="Calibri" w:eastAsia="Arial Nova" w:hAnsi="Calibri" w:cs="Calibri"/>
          <w:b/>
          <w:sz w:val="24"/>
          <w:szCs w:val="24"/>
          <w:u w:val="single"/>
          <w:lang w:eastAsia="fr-BE"/>
        </w:rPr>
        <w:t>C : la sécurité affective de l’enfant</w:t>
      </w:r>
    </w:p>
    <w:p w14:paraId="3A747B02" w14:textId="77777777" w:rsidR="003A4C0D" w:rsidRPr="003A4C0D" w:rsidRDefault="003A4C0D" w:rsidP="003A4C0D">
      <w:pPr>
        <w:spacing w:after="0" w:line="240" w:lineRule="auto"/>
        <w:rPr>
          <w:rFonts w:ascii="Calibri" w:eastAsia="Arial Nova" w:hAnsi="Calibri" w:cs="Calibri"/>
          <w:b/>
          <w:sz w:val="24"/>
          <w:szCs w:val="24"/>
          <w:u w:val="single"/>
          <w:lang w:eastAsia="fr-BE"/>
        </w:rPr>
      </w:pPr>
    </w:p>
    <w:p w14:paraId="219FD5DE" w14:textId="77777777" w:rsidR="003A4C0D" w:rsidRPr="003A4C0D" w:rsidRDefault="003A4C0D" w:rsidP="003A4C0D">
      <w:pPr>
        <w:spacing w:after="0" w:line="240" w:lineRule="auto"/>
        <w:rPr>
          <w:rFonts w:ascii="Calibri" w:eastAsia="Arial Nova" w:hAnsi="Calibri" w:cs="Calibri"/>
          <w:bCs/>
          <w:sz w:val="24"/>
          <w:szCs w:val="24"/>
          <w:lang w:eastAsia="fr-BE"/>
        </w:rPr>
      </w:pPr>
      <w:r w:rsidRPr="003A4C0D">
        <w:rPr>
          <w:rFonts w:ascii="Calibri" w:eastAsia="Arial Nova" w:hAnsi="Calibri" w:cs="Calibri"/>
          <w:bCs/>
          <w:sz w:val="24"/>
          <w:szCs w:val="24"/>
          <w:lang w:eastAsia="fr-BE"/>
        </w:rPr>
        <w:t>Le nombre restreint d’enfants accueillis permet de créer une atmosphère sécurisante.</w:t>
      </w:r>
    </w:p>
    <w:p w14:paraId="0BDC6CD5" w14:textId="77777777" w:rsidR="003A4C0D" w:rsidRPr="003A4C0D" w:rsidRDefault="003A4C0D" w:rsidP="003A4C0D">
      <w:pPr>
        <w:numPr>
          <w:ilvl w:val="0"/>
          <w:numId w:val="1"/>
        </w:num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3A4C0D">
        <w:rPr>
          <w:rFonts w:ascii="Calibri" w:eastAsia="Arial Nova" w:hAnsi="Calibri" w:cs="Calibri"/>
          <w:b/>
          <w:bCs/>
          <w:sz w:val="24"/>
          <w:szCs w:val="24"/>
          <w:lang w:eastAsia="fr-BE"/>
        </w:rPr>
        <w:t>Le repère humain</w:t>
      </w:r>
      <w:r w:rsidRPr="003A4C0D">
        <w:rPr>
          <w:rFonts w:ascii="Calibri" w:eastAsia="Arial Nova" w:hAnsi="Calibri" w:cs="Calibri"/>
          <w:sz w:val="24"/>
          <w:szCs w:val="24"/>
          <w:lang w:eastAsia="fr-BE"/>
        </w:rPr>
        <w:t>. Il n’y a qu’une référente, ce qui est une source de stabilité pour l’enfant.</w:t>
      </w:r>
    </w:p>
    <w:p w14:paraId="2247F049" w14:textId="77777777" w:rsidR="003A4C0D" w:rsidRPr="003A4C0D" w:rsidRDefault="003A4C0D" w:rsidP="003A4C0D">
      <w:pPr>
        <w:numPr>
          <w:ilvl w:val="0"/>
          <w:numId w:val="1"/>
        </w:num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3A4C0D">
        <w:rPr>
          <w:rFonts w:ascii="Calibri" w:eastAsia="Arial Nova" w:hAnsi="Calibri" w:cs="Calibri"/>
          <w:b/>
          <w:bCs/>
          <w:sz w:val="24"/>
          <w:szCs w:val="24"/>
          <w:lang w:eastAsia="fr-BE"/>
        </w:rPr>
        <w:t>Le repère d’espace</w:t>
      </w:r>
      <w:r w:rsidRPr="003A4C0D">
        <w:rPr>
          <w:rFonts w:ascii="Calibri" w:eastAsia="Arial Nova" w:hAnsi="Calibri" w:cs="Calibri"/>
          <w:sz w:val="24"/>
          <w:szCs w:val="24"/>
          <w:lang w:eastAsia="fr-BE"/>
        </w:rPr>
        <w:t>. Chaque enfant aura son espace personnel :au vestiaire, pour dormir, pour ranger ses effets personnels. L’enfant se repéra à l’aide d’un symbole. ou d’une photo.</w:t>
      </w:r>
    </w:p>
    <w:p w14:paraId="3CD9F03E" w14:textId="77777777" w:rsidR="003A4C0D" w:rsidRPr="003A4C0D" w:rsidRDefault="003A4C0D" w:rsidP="003A4C0D">
      <w:pPr>
        <w:numPr>
          <w:ilvl w:val="0"/>
          <w:numId w:val="1"/>
        </w:num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3A4C0D">
        <w:rPr>
          <w:rFonts w:ascii="Calibri" w:eastAsia="Arial Nova" w:hAnsi="Calibri" w:cs="Calibri"/>
          <w:b/>
          <w:bCs/>
          <w:sz w:val="24"/>
          <w:szCs w:val="24"/>
          <w:lang w:eastAsia="fr-BE"/>
        </w:rPr>
        <w:t>Le repère de temps</w:t>
      </w:r>
      <w:r w:rsidRPr="003A4C0D">
        <w:rPr>
          <w:rFonts w:ascii="Calibri" w:eastAsia="Arial Nova" w:hAnsi="Calibri" w:cs="Calibri"/>
          <w:sz w:val="24"/>
          <w:szCs w:val="24"/>
          <w:lang w:eastAsia="fr-BE"/>
        </w:rPr>
        <w:t>. Dans la journée il y aura de nombreux rituels : l’accueil du matin, le repas, la sieste, les activités…</w:t>
      </w:r>
    </w:p>
    <w:p w14:paraId="0FE25E8E" w14:textId="77777777" w:rsidR="003A4C0D" w:rsidRPr="003A4C0D" w:rsidRDefault="003A4C0D" w:rsidP="003A4C0D">
      <w:pPr>
        <w:pBdr>
          <w:top w:val="nil"/>
          <w:left w:val="nil"/>
          <w:bottom w:val="nil"/>
          <w:right w:val="nil"/>
          <w:between w:val="nil"/>
        </w:pBdr>
        <w:spacing w:line="240" w:lineRule="auto"/>
        <w:ind w:left="720"/>
        <w:contextualSpacing/>
        <w:rPr>
          <w:rFonts w:ascii="Calibri" w:eastAsia="Arial Nova" w:hAnsi="Calibri" w:cs="Calibri"/>
          <w:sz w:val="24"/>
          <w:szCs w:val="24"/>
          <w:lang w:eastAsia="fr-BE"/>
        </w:rPr>
      </w:pPr>
    </w:p>
    <w:p w14:paraId="7A5233DE" w14:textId="77777777" w:rsidR="003A4C0D" w:rsidRPr="003A4C0D" w:rsidRDefault="009F44FF" w:rsidP="003A4C0D">
      <w:pPr>
        <w:pBdr>
          <w:top w:val="nil"/>
          <w:left w:val="nil"/>
          <w:bottom w:val="nil"/>
          <w:right w:val="nil"/>
          <w:between w:val="nil"/>
        </w:pBdr>
        <w:spacing w:line="240" w:lineRule="auto"/>
        <w:contextualSpacing/>
        <w:rPr>
          <w:rFonts w:ascii="Calibri" w:eastAsia="Arial Nova" w:hAnsi="Calibri" w:cs="Calibri"/>
          <w:b/>
          <w:sz w:val="24"/>
          <w:szCs w:val="24"/>
          <w:u w:val="single"/>
          <w:lang w:eastAsia="fr-BE"/>
        </w:rPr>
      </w:pPr>
      <w:r>
        <w:rPr>
          <w:rFonts w:ascii="Calibri" w:eastAsia="Arial Nova" w:hAnsi="Calibri" w:cs="Calibri"/>
          <w:b/>
          <w:sz w:val="24"/>
          <w:szCs w:val="24"/>
          <w:u w:val="single"/>
          <w:lang w:eastAsia="fr-BE"/>
        </w:rPr>
        <w:t>D</w:t>
      </w:r>
      <w:r w:rsidR="003A4C0D" w:rsidRPr="003A4C0D">
        <w:rPr>
          <w:rFonts w:ascii="Calibri" w:eastAsia="Arial Nova" w:hAnsi="Calibri" w:cs="Calibri"/>
          <w:b/>
          <w:sz w:val="24"/>
          <w:szCs w:val="24"/>
          <w:u w:val="single"/>
          <w:lang w:eastAsia="fr-BE"/>
        </w:rPr>
        <w:t> : le développement psychomoteur de l’enfant</w:t>
      </w:r>
    </w:p>
    <w:p w14:paraId="3E9CB406" w14:textId="77777777" w:rsidR="003A4C0D" w:rsidRPr="003A4C0D" w:rsidRDefault="003A4C0D" w:rsidP="003A4C0D">
      <w:pPr>
        <w:pBdr>
          <w:top w:val="nil"/>
          <w:left w:val="nil"/>
          <w:bottom w:val="nil"/>
          <w:right w:val="nil"/>
          <w:between w:val="nil"/>
        </w:pBdr>
        <w:spacing w:line="240" w:lineRule="auto"/>
        <w:contextualSpacing/>
        <w:rPr>
          <w:rFonts w:ascii="Calibri" w:eastAsia="Arial Nova" w:hAnsi="Calibri" w:cs="Calibri"/>
          <w:sz w:val="24"/>
          <w:szCs w:val="24"/>
          <w:lang w:eastAsia="fr-BE"/>
        </w:rPr>
      </w:pPr>
    </w:p>
    <w:p w14:paraId="1CB32512" w14:textId="77777777" w:rsidR="003A4C0D" w:rsidRPr="003A4C0D" w:rsidRDefault="003A4C0D" w:rsidP="003A4C0D">
      <w:pPr>
        <w:spacing w:after="0" w:line="240" w:lineRule="auto"/>
        <w:rPr>
          <w:rFonts w:ascii="Calibri" w:eastAsia="Arial Nova" w:hAnsi="Calibri" w:cs="Calibri"/>
          <w:b/>
          <w:sz w:val="24"/>
          <w:szCs w:val="24"/>
          <w:u w:val="single"/>
          <w:lang w:eastAsia="fr-BE"/>
        </w:rPr>
      </w:pPr>
      <w:r w:rsidRPr="003A4C0D">
        <w:rPr>
          <w:rFonts w:ascii="Calibri" w:eastAsia="Arial Nova" w:hAnsi="Calibri" w:cs="Calibri"/>
          <w:sz w:val="24"/>
          <w:szCs w:val="24"/>
          <w:lang w:eastAsia="fr-BE"/>
        </w:rPr>
        <w:t xml:space="preserve">Tout est mis en place afin que l’enfant puisse bouger librement, aller à la découverte de son corps, se tourner et se retourner, ramper, passer tout seul à la position assise puis à la marche. Je ne mets pas un enfant dans une position qu’il n’est pas capable d’atteindre tout seul, comme la position assise, par exemple. </w:t>
      </w:r>
    </w:p>
    <w:p w14:paraId="1FA1E3AE" w14:textId="77777777" w:rsidR="003A4C0D" w:rsidRPr="003A4C0D" w:rsidRDefault="003A4C0D" w:rsidP="003A4C0D">
      <w:pPr>
        <w:spacing w:after="0" w:line="240" w:lineRule="auto"/>
        <w:rPr>
          <w:rFonts w:ascii="Calibri" w:eastAsia="Arial Nova" w:hAnsi="Calibri" w:cs="Calibri"/>
          <w:b/>
          <w:sz w:val="24"/>
          <w:szCs w:val="24"/>
          <w:u w:val="single"/>
          <w:lang w:eastAsia="fr-BE"/>
        </w:rPr>
      </w:pPr>
    </w:p>
    <w:p w14:paraId="20A85045" w14:textId="77777777" w:rsidR="003A4C0D" w:rsidRPr="003A4C0D" w:rsidRDefault="009F44FF" w:rsidP="003A4C0D">
      <w:pPr>
        <w:spacing w:after="0" w:line="240" w:lineRule="auto"/>
        <w:rPr>
          <w:rFonts w:ascii="Calibri" w:eastAsia="Arial Nova" w:hAnsi="Calibri" w:cs="Calibri"/>
          <w:b/>
          <w:sz w:val="24"/>
          <w:szCs w:val="24"/>
          <w:u w:val="single"/>
          <w:lang w:eastAsia="fr-BE"/>
        </w:rPr>
      </w:pPr>
      <w:r>
        <w:rPr>
          <w:rFonts w:ascii="Calibri" w:eastAsia="Arial Nova" w:hAnsi="Calibri" w:cs="Calibri"/>
          <w:b/>
          <w:sz w:val="24"/>
          <w:szCs w:val="24"/>
          <w:u w:val="single"/>
          <w:lang w:eastAsia="fr-BE"/>
        </w:rPr>
        <w:t>E</w:t>
      </w:r>
      <w:r w:rsidR="003A4C0D" w:rsidRPr="003A4C0D">
        <w:rPr>
          <w:rFonts w:ascii="Calibri" w:eastAsia="Arial Nova" w:hAnsi="Calibri" w:cs="Calibri"/>
          <w:b/>
          <w:sz w:val="24"/>
          <w:szCs w:val="24"/>
          <w:u w:val="single"/>
          <w:lang w:eastAsia="fr-BE"/>
        </w:rPr>
        <w:t> : le respect de l’autonomie </w:t>
      </w:r>
    </w:p>
    <w:p w14:paraId="741C3A89" w14:textId="77777777" w:rsidR="003A4C0D" w:rsidRPr="003A4C0D" w:rsidRDefault="003A4C0D" w:rsidP="003A4C0D">
      <w:pPr>
        <w:spacing w:after="0" w:line="240" w:lineRule="auto"/>
        <w:rPr>
          <w:rFonts w:ascii="Calibri" w:eastAsia="Arial Nova" w:hAnsi="Calibri" w:cs="Calibri"/>
          <w:b/>
          <w:sz w:val="24"/>
          <w:szCs w:val="24"/>
          <w:u w:val="single"/>
          <w:lang w:eastAsia="fr-BE"/>
        </w:rPr>
      </w:pPr>
    </w:p>
    <w:p w14:paraId="79FE80F1"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Chez le petit enfant, l’autonomie est atteinte grâce à des comportements qui permettent de se prendre en charge seul.</w:t>
      </w:r>
    </w:p>
    <w:p w14:paraId="33A5A266"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Par exemple : les déplacements, l’habillement, l’alimentation, la propreté. Il s’agit alors pour l’enfant de faire seul des actes de la vie quotidienne. En dehors de ces comportements, l’autonomie se retrouve aussi sur le plan psychologique, à pouvoir jouer seul par exemple, ou même s’endormir seul.</w:t>
      </w:r>
    </w:p>
    <w:p w14:paraId="7453FED7"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Le jeune enfant pourra imiter l’adulte (aider au repas, aider à dresser la table, balayer,)</w:t>
      </w:r>
    </w:p>
    <w:p w14:paraId="55646B80"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L’autonomie est étroitement liée à l’attachement, la confiance en soi et l’estime de soi.</w:t>
      </w:r>
      <w:r w:rsidRPr="003A4C0D">
        <w:rPr>
          <w:rFonts w:ascii="Calibri" w:eastAsia="Arial Nova" w:hAnsi="Calibri" w:cs="Calibri"/>
          <w:sz w:val="24"/>
          <w:szCs w:val="24"/>
          <w:lang w:eastAsia="fr-BE"/>
        </w:rPr>
        <w:br/>
        <w:t>Cet attachement et cette confiance lui permettent d’être serein dans son exploration du monde. </w:t>
      </w:r>
      <w:r w:rsidRPr="003A4C0D">
        <w:rPr>
          <w:rFonts w:ascii="Calibri" w:eastAsia="Arial Nova" w:hAnsi="Calibri" w:cs="Calibri"/>
          <w:b/>
          <w:sz w:val="24"/>
          <w:szCs w:val="24"/>
          <w:lang w:eastAsia="fr-BE"/>
        </w:rPr>
        <w:t xml:space="preserve"> </w:t>
      </w:r>
      <w:r w:rsidRPr="003A4C0D">
        <w:rPr>
          <w:rFonts w:ascii="Calibri" w:eastAsia="Arial Nova" w:hAnsi="Calibri" w:cs="Calibri"/>
          <w:sz w:val="24"/>
          <w:szCs w:val="24"/>
          <w:lang w:eastAsia="fr-BE"/>
        </w:rPr>
        <w:t>Il se sent capable d’oser, de faire des essais / erreurs, de faire diverses expériences, se tromper, recommencer, jusqu’à réussir. </w:t>
      </w:r>
    </w:p>
    <w:p w14:paraId="087CEED6"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 xml:space="preserve"> Tout ceci l’incite à explorer son environnement et à devenir plus autonome… </w:t>
      </w:r>
    </w:p>
    <w:p w14:paraId="3BE33958" w14:textId="77777777" w:rsidR="003A4C0D" w:rsidRDefault="003A4C0D"/>
    <w:p w14:paraId="171BC840" w14:textId="77777777" w:rsidR="003A4C0D" w:rsidRDefault="003A4C0D"/>
    <w:p w14:paraId="1FDE0C94" w14:textId="77777777" w:rsidR="003A4C0D" w:rsidRDefault="003A4C0D"/>
    <w:p w14:paraId="24954EA0" w14:textId="77777777" w:rsidR="003A4C0D" w:rsidRDefault="003A4C0D"/>
    <w:p w14:paraId="0EF62732" w14:textId="77777777" w:rsidR="003A4C0D" w:rsidRDefault="003A4C0D">
      <w:r>
        <w:rPr>
          <w:noProof/>
        </w:rPr>
        <w:drawing>
          <wp:inline distT="0" distB="0" distL="0" distR="0" wp14:anchorId="5A426629" wp14:editId="40561580">
            <wp:extent cx="5600700" cy="4222750"/>
            <wp:effectExtent l="0" t="0" r="0" b="6350"/>
            <wp:docPr id="1" name="Image 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intérieu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228" cy="4231442"/>
                    </a:xfrm>
                    <a:prstGeom prst="rect">
                      <a:avLst/>
                    </a:prstGeom>
                    <a:noFill/>
                    <a:ln>
                      <a:noFill/>
                    </a:ln>
                  </pic:spPr>
                </pic:pic>
              </a:graphicData>
            </a:graphic>
          </wp:inline>
        </w:drawing>
      </w:r>
    </w:p>
    <w:p w14:paraId="144A5F31" w14:textId="77777777" w:rsidR="00D96B08" w:rsidRDefault="003A4C0D" w:rsidP="00D96B08">
      <w:r>
        <w:rPr>
          <w:noProof/>
        </w:rPr>
        <w:drawing>
          <wp:inline distT="0" distB="0" distL="0" distR="0" wp14:anchorId="4183AAD6" wp14:editId="733DBDB0">
            <wp:extent cx="3796349" cy="5610224"/>
            <wp:effectExtent l="7620" t="0" r="254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1">
                      <a:extLst>
                        <a:ext uri="{28A0092B-C50C-407E-A947-70E740481C1C}">
                          <a14:useLocalDpi xmlns:a14="http://schemas.microsoft.com/office/drawing/2010/main" val="0"/>
                        </a:ext>
                      </a:extLst>
                    </a:blip>
                    <a:stretch>
                      <a:fillRect/>
                    </a:stretch>
                  </pic:blipFill>
                  <pic:spPr>
                    <a:xfrm rot="5400000">
                      <a:off x="0" y="0"/>
                      <a:ext cx="3796349" cy="5610224"/>
                    </a:xfrm>
                    <a:prstGeom prst="rect">
                      <a:avLst/>
                    </a:prstGeom>
                  </pic:spPr>
                </pic:pic>
              </a:graphicData>
            </a:graphic>
          </wp:inline>
        </w:drawing>
      </w:r>
    </w:p>
    <w:p w14:paraId="04328CDB" w14:textId="77777777" w:rsidR="00D96B08" w:rsidRPr="00D96B08" w:rsidRDefault="009F44FF" w:rsidP="00D96B08">
      <w:r>
        <w:rPr>
          <w:rFonts w:ascii="Calibri" w:eastAsia="Arial Nova" w:hAnsi="Calibri" w:cs="Calibri"/>
          <w:b/>
          <w:sz w:val="24"/>
          <w:szCs w:val="24"/>
          <w:u w:val="single"/>
          <w:lang w:eastAsia="fr-BE"/>
        </w:rPr>
        <w:lastRenderedPageBreak/>
        <w:t>F</w:t>
      </w:r>
      <w:r w:rsidR="00D96B08" w:rsidRPr="00D96B08">
        <w:rPr>
          <w:rFonts w:ascii="Calibri" w:eastAsia="Arial Nova" w:hAnsi="Calibri" w:cs="Calibri"/>
          <w:b/>
          <w:sz w:val="24"/>
          <w:szCs w:val="24"/>
          <w:u w:val="single"/>
          <w:lang w:eastAsia="fr-BE"/>
        </w:rPr>
        <w:t> : les règles et les limites</w:t>
      </w:r>
    </w:p>
    <w:p w14:paraId="22526DED" w14:textId="77777777" w:rsidR="00D96B08" w:rsidRPr="00D96B08" w:rsidRDefault="00D96B08" w:rsidP="00D96B08">
      <w:pPr>
        <w:spacing w:after="0" w:line="240" w:lineRule="auto"/>
        <w:rPr>
          <w:rFonts w:ascii="Calibri" w:eastAsia="Arial Nova" w:hAnsi="Calibri" w:cs="Calibri"/>
          <w:b/>
          <w:sz w:val="24"/>
          <w:szCs w:val="24"/>
          <w:u w:val="single"/>
          <w:lang w:eastAsia="fr-BE"/>
        </w:rPr>
      </w:pPr>
    </w:p>
    <w:p w14:paraId="4F4FD1B2" w14:textId="77777777" w:rsidR="00D96B08" w:rsidRPr="00D96B08" w:rsidRDefault="00D96B08" w:rsidP="00D96B08">
      <w:pPr>
        <w:spacing w:line="240" w:lineRule="auto"/>
        <w:contextualSpacing/>
        <w:rPr>
          <w:rFonts w:ascii="Calibri" w:eastAsia="Arial Nova" w:hAnsi="Calibri" w:cs="Calibri"/>
          <w:sz w:val="24"/>
          <w:szCs w:val="24"/>
          <w:lang w:eastAsia="fr-BE"/>
        </w:rPr>
      </w:pPr>
      <w:r w:rsidRPr="00D96B08">
        <w:rPr>
          <w:rFonts w:ascii="Calibri" w:eastAsia="Arial Nova" w:hAnsi="Calibri" w:cs="Calibri"/>
          <w:sz w:val="24"/>
          <w:szCs w:val="24"/>
          <w:lang w:eastAsia="fr-BE"/>
        </w:rPr>
        <w:t xml:space="preserve">Les règles permettent de réguler les relations entre enfants, de prendre soin de soi, des autres, et du matériel. Elles sont durables dans le temps. Les enfants ont en effet besoin d’un cadre et d’une cohérence. </w:t>
      </w:r>
    </w:p>
    <w:p w14:paraId="442C8722" w14:textId="77777777" w:rsidR="00D96B08" w:rsidRPr="00D96B08" w:rsidRDefault="00D96B08" w:rsidP="00D96B08">
      <w:pPr>
        <w:spacing w:line="240" w:lineRule="auto"/>
        <w:contextualSpacing/>
        <w:rPr>
          <w:rFonts w:ascii="Calibri" w:eastAsia="Arial Nova" w:hAnsi="Calibri" w:cs="Calibri"/>
          <w:sz w:val="24"/>
          <w:szCs w:val="24"/>
          <w:lang w:eastAsia="fr-BE"/>
        </w:rPr>
      </w:pPr>
    </w:p>
    <w:p w14:paraId="7B490BA6" w14:textId="77777777" w:rsidR="00D96B08" w:rsidRPr="00D96B08" w:rsidRDefault="009F44FF" w:rsidP="00D96B08">
      <w:pPr>
        <w:spacing w:after="0" w:line="240" w:lineRule="auto"/>
        <w:rPr>
          <w:rFonts w:ascii="Calibri" w:eastAsia="Arial Nova" w:hAnsi="Calibri" w:cs="Calibri"/>
          <w:b/>
          <w:sz w:val="24"/>
          <w:szCs w:val="24"/>
          <w:u w:val="single"/>
          <w:lang w:eastAsia="fr-BE"/>
        </w:rPr>
      </w:pPr>
      <w:r>
        <w:rPr>
          <w:rFonts w:ascii="Calibri" w:eastAsia="Arial Nova" w:hAnsi="Calibri" w:cs="Calibri"/>
          <w:b/>
          <w:sz w:val="24"/>
          <w:szCs w:val="24"/>
          <w:u w:val="single"/>
          <w:lang w:eastAsia="fr-BE"/>
        </w:rPr>
        <w:t>G</w:t>
      </w:r>
      <w:r w:rsidR="00D96B08" w:rsidRPr="00D96B08">
        <w:rPr>
          <w:rFonts w:ascii="Calibri" w:eastAsia="Arial Nova" w:hAnsi="Calibri" w:cs="Calibri"/>
          <w:b/>
          <w:sz w:val="24"/>
          <w:szCs w:val="24"/>
          <w:u w:val="single"/>
          <w:lang w:eastAsia="fr-BE"/>
        </w:rPr>
        <w:t xml:space="preserve"> : l’acquisition de la propreté</w:t>
      </w:r>
    </w:p>
    <w:p w14:paraId="3C50D983" w14:textId="77777777" w:rsidR="00D96B08" w:rsidRPr="00D96B08" w:rsidRDefault="00D96B08" w:rsidP="00D96B08">
      <w:pPr>
        <w:spacing w:after="0" w:line="240" w:lineRule="auto"/>
        <w:rPr>
          <w:rFonts w:ascii="Calibri" w:eastAsia="Arial Nova" w:hAnsi="Calibri" w:cs="Calibri"/>
          <w:b/>
          <w:sz w:val="24"/>
          <w:szCs w:val="24"/>
          <w:u w:val="single"/>
          <w:lang w:eastAsia="fr-BE"/>
        </w:rPr>
      </w:pPr>
    </w:p>
    <w:p w14:paraId="04B55A53" w14:textId="77777777" w:rsidR="00D96B08" w:rsidRPr="00D96B08" w:rsidRDefault="00D96B08" w:rsidP="00D96B08">
      <w:pPr>
        <w:spacing w:after="0" w:line="240" w:lineRule="auto"/>
        <w:rPr>
          <w:rFonts w:ascii="Calibri" w:eastAsia="Arial Nova" w:hAnsi="Calibri" w:cs="Calibri"/>
          <w:b/>
          <w:sz w:val="24"/>
          <w:szCs w:val="24"/>
          <w:u w:val="single"/>
          <w:lang w:eastAsia="fr-BE"/>
        </w:rPr>
      </w:pPr>
      <w:r w:rsidRPr="00D96B08">
        <w:rPr>
          <w:rFonts w:ascii="Calibri" w:eastAsia="Arial Nova" w:hAnsi="Calibri" w:cs="Calibri"/>
          <w:sz w:val="24"/>
          <w:szCs w:val="24"/>
          <w:lang w:eastAsia="fr-BE"/>
        </w:rPr>
        <w:t xml:space="preserve">La propreté ne « s’enseigne » pas à proprement parler. Cela dépend de l’enfant. Il faut qu’il y soit prêt physiologiquement et, surtout, psychologiquement. </w:t>
      </w:r>
    </w:p>
    <w:p w14:paraId="3C56CC90" w14:textId="77777777" w:rsidR="00D96B08" w:rsidRPr="00D96B08" w:rsidRDefault="00D96B08" w:rsidP="00D96B08">
      <w:pPr>
        <w:spacing w:after="0" w:line="240" w:lineRule="auto"/>
        <w:rPr>
          <w:rFonts w:ascii="Calibri" w:eastAsia="Arial Nova" w:hAnsi="Calibri" w:cs="Calibri"/>
          <w:sz w:val="24"/>
          <w:szCs w:val="24"/>
          <w:lang w:eastAsia="fr-BE"/>
        </w:rPr>
      </w:pPr>
      <w:r w:rsidRPr="00D96B08">
        <w:rPr>
          <w:rFonts w:ascii="Calibri" w:eastAsia="Arial Nova" w:hAnsi="Calibri" w:cs="Calibri"/>
          <w:sz w:val="24"/>
          <w:szCs w:val="24"/>
          <w:lang w:eastAsia="fr-BE"/>
        </w:rPr>
        <w:t xml:space="preserve">L’éducation à la propreté se fait en fonction de ce qui a été initié à la maison, de son développement, de ses envies et de ses capacités. L’acquisition de « la propreté » ne peut se faire que si l’enfant est prêt ! Lorsque l’enfant est capable de monter et descendre les escaliers tout seul par exemple, c’est un signe qu’il commence à avoir une bonne maîtrise de son corps. Une fois prêt « physiologiquement », c’est affectivement que cela peut prendre du temps… </w:t>
      </w:r>
    </w:p>
    <w:p w14:paraId="68F282CE" w14:textId="77777777" w:rsidR="00D96B08" w:rsidRPr="00D96B08" w:rsidRDefault="00D96B08" w:rsidP="00D96B08">
      <w:pPr>
        <w:spacing w:after="0" w:line="240" w:lineRule="auto"/>
        <w:rPr>
          <w:rFonts w:ascii="Calibri" w:eastAsia="Arial Nova" w:hAnsi="Calibri" w:cs="Calibri"/>
          <w:b/>
          <w:sz w:val="24"/>
          <w:szCs w:val="24"/>
          <w:u w:val="single"/>
          <w:lang w:eastAsia="fr-BE"/>
        </w:rPr>
      </w:pPr>
    </w:p>
    <w:p w14:paraId="3A911884" w14:textId="77777777" w:rsidR="00D96B08" w:rsidRPr="00D96B08" w:rsidRDefault="009F44FF" w:rsidP="00D96B08">
      <w:pPr>
        <w:spacing w:after="0" w:line="240" w:lineRule="auto"/>
        <w:rPr>
          <w:rFonts w:ascii="Calibri" w:eastAsia="Arial Nova" w:hAnsi="Calibri" w:cs="Calibri"/>
          <w:b/>
          <w:sz w:val="24"/>
          <w:szCs w:val="24"/>
          <w:u w:val="single"/>
          <w:lang w:eastAsia="fr-BE"/>
        </w:rPr>
      </w:pPr>
      <w:r>
        <w:rPr>
          <w:rFonts w:ascii="Calibri" w:eastAsia="Arial Nova" w:hAnsi="Calibri" w:cs="Calibri"/>
          <w:b/>
          <w:sz w:val="24"/>
          <w:szCs w:val="24"/>
          <w:u w:val="single"/>
          <w:lang w:eastAsia="fr-BE"/>
        </w:rPr>
        <w:t>H</w:t>
      </w:r>
      <w:r w:rsidR="00D96B08" w:rsidRPr="00D96B08">
        <w:rPr>
          <w:rFonts w:ascii="Calibri" w:eastAsia="Arial Nova" w:hAnsi="Calibri" w:cs="Calibri"/>
          <w:b/>
          <w:sz w:val="24"/>
          <w:szCs w:val="24"/>
          <w:u w:val="single"/>
          <w:lang w:eastAsia="fr-BE"/>
        </w:rPr>
        <w:t> : la socialisation</w:t>
      </w:r>
    </w:p>
    <w:p w14:paraId="6B664735" w14:textId="77777777" w:rsidR="00D96B08" w:rsidRPr="00D96B08" w:rsidRDefault="00D96B08" w:rsidP="00D96B08">
      <w:pPr>
        <w:spacing w:after="0" w:line="240" w:lineRule="auto"/>
        <w:rPr>
          <w:rFonts w:ascii="Calibri" w:eastAsia="Arial Nova" w:hAnsi="Calibri" w:cs="Calibri"/>
          <w:b/>
          <w:sz w:val="24"/>
          <w:szCs w:val="24"/>
          <w:u w:val="single"/>
          <w:lang w:eastAsia="fr-BE"/>
        </w:rPr>
      </w:pPr>
      <w:r w:rsidRPr="00D96B08">
        <w:rPr>
          <w:rFonts w:ascii="Calibri" w:eastAsia="Arial Nova" w:hAnsi="Calibri" w:cs="Calibri"/>
          <w:sz w:val="24"/>
          <w:szCs w:val="24"/>
          <w:lang w:eastAsia="fr-BE"/>
        </w:rPr>
        <w:t>La socialisation est pour l’enfant l’apprentissage des autres et de soi, de la différence, du monde et de ses lois, du partage. C’est en lui présentant peu à peu les relations avec les autres qu’il va apprendre à se repérer par rapport aux autres.</w:t>
      </w:r>
    </w:p>
    <w:p w14:paraId="4DC6B27E" w14:textId="77777777" w:rsidR="00D96B08" w:rsidRPr="00D96B08" w:rsidRDefault="00D96B08" w:rsidP="00D96B08">
      <w:pPr>
        <w:spacing w:after="0" w:line="240" w:lineRule="auto"/>
        <w:contextualSpacing/>
        <w:rPr>
          <w:rFonts w:ascii="Calibri" w:eastAsia="Arial Nova" w:hAnsi="Calibri" w:cs="Calibri"/>
          <w:sz w:val="24"/>
          <w:szCs w:val="24"/>
          <w:lang w:eastAsia="fr-BE"/>
        </w:rPr>
      </w:pPr>
      <w:r w:rsidRPr="00D96B08">
        <w:rPr>
          <w:rFonts w:ascii="Calibri" w:eastAsia="Arial Nova" w:hAnsi="Calibri" w:cs="Calibri"/>
          <w:sz w:val="24"/>
          <w:szCs w:val="24"/>
          <w:lang w:eastAsia="fr-BE"/>
        </w:rPr>
        <w:t xml:space="preserve">C’est grâce aux repères (spatiaux, temporels, affectifs…), aux limites ainsi qu’au travers du langage de l’adulte qui accompagne l’enfant, que la socialisation se met en place. </w:t>
      </w:r>
    </w:p>
    <w:p w14:paraId="5ABA5786" w14:textId="77777777" w:rsidR="00D96B08" w:rsidRPr="00D96B08" w:rsidRDefault="00D96B08" w:rsidP="00D96B08">
      <w:pPr>
        <w:spacing w:after="0" w:line="240" w:lineRule="auto"/>
        <w:contextualSpacing/>
        <w:rPr>
          <w:rFonts w:ascii="Calibri" w:eastAsia="Arial Nova" w:hAnsi="Calibri" w:cs="Calibri"/>
          <w:sz w:val="24"/>
          <w:szCs w:val="24"/>
          <w:lang w:eastAsia="fr-BE"/>
        </w:rPr>
      </w:pPr>
    </w:p>
    <w:p w14:paraId="39BCA205" w14:textId="77777777" w:rsidR="00D96B08" w:rsidRPr="00D96B08" w:rsidRDefault="00D96B08" w:rsidP="00D96B08">
      <w:pPr>
        <w:spacing w:line="240" w:lineRule="auto"/>
        <w:contextualSpacing/>
        <w:rPr>
          <w:rFonts w:ascii="Calibri" w:eastAsia="Arial Nova" w:hAnsi="Calibri" w:cs="Calibri"/>
          <w:sz w:val="24"/>
          <w:szCs w:val="24"/>
          <w:lang w:eastAsia="fr-BE"/>
        </w:rPr>
      </w:pPr>
    </w:p>
    <w:p w14:paraId="14A07AB4" w14:textId="77777777" w:rsidR="00D96B08" w:rsidRPr="00D96B08" w:rsidRDefault="00D96B08" w:rsidP="00D96B08">
      <w:pPr>
        <w:spacing w:after="0" w:line="240" w:lineRule="auto"/>
        <w:rPr>
          <w:rFonts w:ascii="Calibri" w:eastAsia="Arial Nova" w:hAnsi="Calibri" w:cs="Calibri"/>
          <w:b/>
          <w:bCs/>
          <w:sz w:val="28"/>
          <w:szCs w:val="28"/>
          <w:u w:val="single"/>
          <w:lang w:eastAsia="fr-BE"/>
        </w:rPr>
      </w:pPr>
      <w:r w:rsidRPr="00D96B08">
        <w:rPr>
          <w:rFonts w:ascii="Calibri" w:eastAsia="Arial Nova" w:hAnsi="Calibri" w:cs="Calibri"/>
          <w:b/>
          <w:bCs/>
          <w:sz w:val="28"/>
          <w:szCs w:val="28"/>
          <w:u w:val="single"/>
          <w:lang w:eastAsia="fr-BE"/>
        </w:rPr>
        <w:t>3. L’organisation</w:t>
      </w:r>
    </w:p>
    <w:p w14:paraId="6B8FF98B" w14:textId="77777777" w:rsidR="00D96B08" w:rsidRPr="00D96B08" w:rsidRDefault="00D96B08" w:rsidP="00D96B08">
      <w:pPr>
        <w:spacing w:after="0" w:line="240" w:lineRule="auto"/>
        <w:rPr>
          <w:rFonts w:ascii="Calibri" w:eastAsia="Arial Nova" w:hAnsi="Calibri" w:cs="Calibri"/>
          <w:b/>
          <w:bCs/>
          <w:sz w:val="28"/>
          <w:szCs w:val="28"/>
          <w:u w:val="single"/>
          <w:lang w:eastAsia="fr-BE"/>
        </w:rPr>
      </w:pPr>
    </w:p>
    <w:p w14:paraId="0D654581" w14:textId="77777777" w:rsidR="00D96B08" w:rsidRPr="00D96B08" w:rsidRDefault="00D96B08" w:rsidP="00D96B08">
      <w:pPr>
        <w:spacing w:after="0" w:line="240" w:lineRule="auto"/>
        <w:rPr>
          <w:rFonts w:ascii="Calibri" w:eastAsia="Calibri" w:hAnsi="Calibri" w:cs="Times New Roman"/>
          <w:b/>
          <w:bCs/>
          <w:sz w:val="24"/>
          <w:szCs w:val="24"/>
          <w:u w:val="single"/>
        </w:rPr>
      </w:pPr>
      <w:r w:rsidRPr="00D96B08">
        <w:rPr>
          <w:rFonts w:ascii="Calibri" w:eastAsia="Calibri" w:hAnsi="Calibri" w:cs="Times New Roman"/>
          <w:b/>
          <w:bCs/>
          <w:sz w:val="24"/>
          <w:szCs w:val="24"/>
          <w:u w:val="single"/>
        </w:rPr>
        <w:t>A : le respect du rythme propre de chaque enfant </w:t>
      </w:r>
    </w:p>
    <w:p w14:paraId="01283105" w14:textId="77777777" w:rsidR="00D96B08" w:rsidRPr="00D96B08" w:rsidRDefault="00D96B08" w:rsidP="00D96B08">
      <w:pPr>
        <w:spacing w:after="0" w:line="240" w:lineRule="auto"/>
        <w:rPr>
          <w:rFonts w:ascii="Calibri" w:eastAsia="Arial Nova" w:hAnsi="Calibri" w:cs="Calibri"/>
          <w:b/>
          <w:bCs/>
          <w:sz w:val="28"/>
          <w:szCs w:val="28"/>
          <w:u w:val="single"/>
          <w:lang w:eastAsia="fr-BE"/>
        </w:rPr>
      </w:pPr>
    </w:p>
    <w:p w14:paraId="7DED4768"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u w:val="single"/>
        </w:rPr>
        <w:t>Le sommeil</w:t>
      </w:r>
      <w:r w:rsidRPr="00D96B08">
        <w:rPr>
          <w:rFonts w:ascii="Calibri" w:eastAsia="Calibri" w:hAnsi="Calibri" w:cs="Times New Roman"/>
          <w:sz w:val="24"/>
          <w:szCs w:val="24"/>
        </w:rPr>
        <w:t xml:space="preserve"> et </w:t>
      </w:r>
      <w:r w:rsidRPr="00D96B08">
        <w:rPr>
          <w:rFonts w:ascii="Calibri" w:eastAsia="Calibri" w:hAnsi="Calibri" w:cs="Times New Roman"/>
          <w:sz w:val="24"/>
          <w:szCs w:val="24"/>
          <w:u w:val="single"/>
        </w:rPr>
        <w:t>le repos</w:t>
      </w:r>
      <w:r w:rsidRPr="00D96B08">
        <w:rPr>
          <w:rFonts w:ascii="Calibri" w:eastAsia="Calibri" w:hAnsi="Calibri" w:cs="Times New Roman"/>
          <w:sz w:val="24"/>
          <w:szCs w:val="24"/>
        </w:rPr>
        <w:t xml:space="preserve"> sont très importants dans le développement de l’enfant. Le rythme de chacun sera respecté.</w:t>
      </w:r>
    </w:p>
    <w:p w14:paraId="12D962A3"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u w:val="single"/>
        </w:rPr>
        <w:t xml:space="preserve">Le repas </w:t>
      </w:r>
      <w:r w:rsidRPr="00D96B08">
        <w:rPr>
          <w:rFonts w:ascii="Calibri" w:eastAsia="Calibri" w:hAnsi="Calibri" w:cs="Times New Roman"/>
          <w:sz w:val="24"/>
          <w:szCs w:val="24"/>
        </w:rPr>
        <w:t>doit être un moment agréable, un moment de découverte où chaque enfant mange à son rythme, avec l’aide de l’adulte ou seul s’il en est capable.</w:t>
      </w:r>
    </w:p>
    <w:p w14:paraId="38A9BDFD"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u w:val="single"/>
        </w:rPr>
        <w:t>Les activités, les jouets</w:t>
      </w:r>
      <w:r w:rsidRPr="00D96B08">
        <w:rPr>
          <w:rFonts w:ascii="Calibri" w:eastAsia="Calibri" w:hAnsi="Calibri" w:cs="Times New Roman"/>
          <w:sz w:val="24"/>
          <w:szCs w:val="24"/>
        </w:rPr>
        <w:t xml:space="preserve"> sont adaptés à chaque enfant et évoluent au rythme de l’enfant.</w:t>
      </w:r>
    </w:p>
    <w:p w14:paraId="62EA6448" w14:textId="77777777" w:rsidR="00D96B08" w:rsidRPr="00D96B08" w:rsidRDefault="00D96B08" w:rsidP="00D96B08">
      <w:pPr>
        <w:spacing w:line="240" w:lineRule="auto"/>
        <w:rPr>
          <w:rFonts w:ascii="Calibri" w:eastAsia="Calibri" w:hAnsi="Calibri" w:cs="Times New Roman"/>
          <w:sz w:val="24"/>
          <w:szCs w:val="24"/>
        </w:rPr>
      </w:pPr>
      <w:r w:rsidRPr="00D96B08">
        <w:rPr>
          <w:rFonts w:ascii="Calibri" w:eastAsia="Calibri" w:hAnsi="Calibri" w:cs="Times New Roman"/>
          <w:sz w:val="24"/>
          <w:szCs w:val="24"/>
          <w:u w:val="single"/>
        </w:rPr>
        <w:t>Les temps libres</w:t>
      </w:r>
      <w:r w:rsidRPr="00D96B08">
        <w:rPr>
          <w:rFonts w:ascii="Calibri" w:eastAsia="Calibri" w:hAnsi="Calibri" w:cs="Times New Roman"/>
          <w:sz w:val="24"/>
          <w:szCs w:val="24"/>
        </w:rPr>
        <w:t xml:space="preserve"> sont des moments importants pour l’enfant. Cela lui permet de découvrir, d’observer, d’explorer de nouvelles choses. </w:t>
      </w:r>
    </w:p>
    <w:p w14:paraId="55160209" w14:textId="77777777" w:rsidR="00D96B08" w:rsidRPr="00D96B08" w:rsidRDefault="009F44FF" w:rsidP="00D96B08">
      <w:pPr>
        <w:spacing w:after="0" w:line="240" w:lineRule="auto"/>
        <w:rPr>
          <w:rFonts w:ascii="Calibri" w:eastAsia="Calibri" w:hAnsi="Calibri" w:cs="Times New Roman"/>
          <w:b/>
          <w:bCs/>
          <w:sz w:val="24"/>
          <w:szCs w:val="24"/>
          <w:u w:val="single"/>
        </w:rPr>
      </w:pPr>
      <w:r>
        <w:rPr>
          <w:rFonts w:ascii="Calibri" w:eastAsia="Calibri" w:hAnsi="Calibri" w:cs="Times New Roman"/>
          <w:b/>
          <w:bCs/>
          <w:sz w:val="24"/>
          <w:szCs w:val="24"/>
          <w:u w:val="single"/>
        </w:rPr>
        <w:t>B</w:t>
      </w:r>
      <w:r w:rsidR="00D96B08" w:rsidRPr="00D96B08">
        <w:rPr>
          <w:rFonts w:ascii="Calibri" w:eastAsia="Calibri" w:hAnsi="Calibri" w:cs="Times New Roman"/>
          <w:b/>
          <w:bCs/>
          <w:sz w:val="24"/>
          <w:szCs w:val="24"/>
          <w:u w:val="single"/>
        </w:rPr>
        <w:t xml:space="preserve"> : les activités proposées pour la stimulation de l’éveil sensoriel </w:t>
      </w:r>
    </w:p>
    <w:p w14:paraId="4858F1FB" w14:textId="77777777" w:rsidR="00D96B08" w:rsidRPr="00D96B08" w:rsidRDefault="00D96B08" w:rsidP="00D96B08">
      <w:pPr>
        <w:spacing w:after="0" w:line="240" w:lineRule="auto"/>
        <w:rPr>
          <w:rFonts w:ascii="Calibri" w:eastAsia="Calibri" w:hAnsi="Calibri" w:cs="Times New Roman"/>
          <w:b/>
          <w:bCs/>
          <w:sz w:val="24"/>
          <w:szCs w:val="24"/>
          <w:u w:val="single"/>
        </w:rPr>
      </w:pPr>
    </w:p>
    <w:p w14:paraId="1747F471"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rPr>
        <w:t>L’approche sensorielle et les activités qui en découlent sont primordiales pour l’éveil des 0-3 ans. Ces activités vont éveiller tous les sens des enfants : vue, toucher, odorat, goût, ouïe.</w:t>
      </w:r>
    </w:p>
    <w:p w14:paraId="3E7946C0"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rPr>
        <w:t xml:space="preserve">-des activités telles que </w:t>
      </w:r>
      <w:r w:rsidRPr="00D96B08">
        <w:rPr>
          <w:rFonts w:ascii="Calibri" w:eastAsia="Calibri" w:hAnsi="Calibri" w:cs="Times New Roman"/>
          <w:b/>
          <w:bCs/>
          <w:sz w:val="24"/>
          <w:szCs w:val="24"/>
        </w:rPr>
        <w:t>la pâte à sel, de l’eau, farine</w:t>
      </w:r>
      <w:r w:rsidRPr="00D96B08">
        <w:rPr>
          <w:rFonts w:ascii="Calibri" w:eastAsia="Calibri" w:hAnsi="Calibri" w:cs="Times New Roman"/>
          <w:sz w:val="24"/>
          <w:szCs w:val="24"/>
        </w:rPr>
        <w:t>, etc.…</w:t>
      </w:r>
    </w:p>
    <w:p w14:paraId="4D9C1A54"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b/>
          <w:bCs/>
          <w:sz w:val="24"/>
          <w:szCs w:val="24"/>
        </w:rPr>
        <w:t xml:space="preserve">-des activités musicales sont aussi organisées. </w:t>
      </w:r>
      <w:r w:rsidRPr="00D96B08">
        <w:rPr>
          <w:rFonts w:ascii="Calibri" w:eastAsia="Calibri" w:hAnsi="Calibri" w:cs="Times New Roman"/>
          <w:sz w:val="24"/>
          <w:szCs w:val="24"/>
        </w:rPr>
        <w:t>Des instruments de musique sont mis à leur     disposition.</w:t>
      </w:r>
    </w:p>
    <w:p w14:paraId="78AAD58A" w14:textId="77777777" w:rsidR="00D96B08" w:rsidRPr="00D96B08" w:rsidRDefault="00D96B08" w:rsidP="00D96B08">
      <w:pPr>
        <w:spacing w:after="0" w:line="240" w:lineRule="auto"/>
        <w:rPr>
          <w:rFonts w:ascii="Calibri" w:eastAsia="Calibri" w:hAnsi="Calibri" w:cs="Times New Roman"/>
          <w:b/>
          <w:bCs/>
          <w:sz w:val="24"/>
          <w:szCs w:val="24"/>
        </w:rPr>
      </w:pPr>
      <w:r w:rsidRPr="00D96B08">
        <w:rPr>
          <w:rFonts w:ascii="Calibri" w:eastAsia="Calibri" w:hAnsi="Calibri" w:cs="Times New Roman"/>
          <w:b/>
          <w:bCs/>
          <w:sz w:val="24"/>
          <w:szCs w:val="24"/>
        </w:rPr>
        <w:t xml:space="preserve"> Une personne viendra animer un atelier de musique et de sons.</w:t>
      </w:r>
    </w:p>
    <w:p w14:paraId="4CCF04D8"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b/>
          <w:bCs/>
          <w:sz w:val="24"/>
          <w:szCs w:val="24"/>
        </w:rPr>
        <w:t>-Des activités culinaires</w:t>
      </w:r>
      <w:r w:rsidRPr="00D96B08">
        <w:rPr>
          <w:rFonts w:ascii="Calibri" w:eastAsia="Calibri" w:hAnsi="Calibri" w:cs="Times New Roman"/>
          <w:sz w:val="24"/>
          <w:szCs w:val="24"/>
        </w:rPr>
        <w:t xml:space="preserve"> sont organisées </w:t>
      </w:r>
    </w:p>
    <w:p w14:paraId="3CF9BA18" w14:textId="77777777" w:rsidR="00D96B08" w:rsidRPr="00D96B08" w:rsidRDefault="00D96B08" w:rsidP="00D96B08">
      <w:pPr>
        <w:spacing w:after="0" w:line="240" w:lineRule="auto"/>
        <w:rPr>
          <w:rFonts w:ascii="Calibri" w:eastAsia="Calibri" w:hAnsi="Calibri" w:cs="Times New Roman"/>
          <w:b/>
          <w:bCs/>
          <w:sz w:val="24"/>
          <w:szCs w:val="24"/>
        </w:rPr>
      </w:pPr>
      <w:r w:rsidRPr="00D96B08">
        <w:rPr>
          <w:rFonts w:ascii="Calibri" w:eastAsia="Calibri" w:hAnsi="Calibri" w:cs="Times New Roman"/>
          <w:b/>
          <w:bCs/>
          <w:sz w:val="24"/>
          <w:szCs w:val="24"/>
        </w:rPr>
        <w:t>-Des sorties sont organisées</w:t>
      </w:r>
      <w:r w:rsidRPr="00D96B08">
        <w:rPr>
          <w:rFonts w:ascii="Calibri" w:eastAsia="Calibri" w:hAnsi="Calibri" w:cs="Times New Roman"/>
          <w:sz w:val="24"/>
          <w:szCs w:val="24"/>
        </w:rPr>
        <w:t>, visites d’un potager, d’une bibliothèque, d’une ludothèque.</w:t>
      </w:r>
    </w:p>
    <w:p w14:paraId="53650C93" w14:textId="77777777" w:rsidR="003A4C0D" w:rsidRDefault="003A4C0D"/>
    <w:p w14:paraId="66A045C8" w14:textId="77777777" w:rsidR="00D96B08" w:rsidRDefault="009F44FF">
      <w:r>
        <w:rPr>
          <w:noProof/>
        </w:rPr>
        <w:drawing>
          <wp:inline distT="0" distB="0" distL="0" distR="0" wp14:anchorId="22A302FF" wp14:editId="62B6C66E">
            <wp:extent cx="4083050" cy="4210026"/>
            <wp:effectExtent l="0" t="6033" r="6668" b="6667"/>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83050" cy="4210026"/>
                    </a:xfrm>
                    <a:prstGeom prst="rect">
                      <a:avLst/>
                    </a:prstGeom>
                  </pic:spPr>
                </pic:pic>
              </a:graphicData>
            </a:graphic>
          </wp:inline>
        </w:drawing>
      </w:r>
    </w:p>
    <w:p w14:paraId="2DA1F674" w14:textId="77777777" w:rsidR="009F44FF" w:rsidRDefault="009F44FF">
      <w:r>
        <w:t xml:space="preserve">                                                </w:t>
      </w:r>
      <w:r>
        <w:rPr>
          <w:noProof/>
        </w:rPr>
        <w:drawing>
          <wp:inline distT="0" distB="0" distL="0" distR="0" wp14:anchorId="18E742FA" wp14:editId="7B014290">
            <wp:extent cx="4357605" cy="4216400"/>
            <wp:effectExtent l="0" t="5715" r="0" b="0"/>
            <wp:docPr id="16" name="Image 16"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intérieu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400729" cy="4258127"/>
                    </a:xfrm>
                    <a:prstGeom prst="rect">
                      <a:avLst/>
                    </a:prstGeom>
                    <a:noFill/>
                    <a:ln>
                      <a:noFill/>
                    </a:ln>
                  </pic:spPr>
                </pic:pic>
              </a:graphicData>
            </a:graphic>
          </wp:inline>
        </w:drawing>
      </w:r>
    </w:p>
    <w:p w14:paraId="39789017" w14:textId="77777777" w:rsidR="009F44FF" w:rsidRDefault="009F44FF"/>
    <w:p w14:paraId="613C94ED" w14:textId="77777777" w:rsidR="009F44FF" w:rsidRPr="009F44FF" w:rsidRDefault="009F44FF" w:rsidP="009F44FF">
      <w:pPr>
        <w:spacing w:after="0" w:line="240" w:lineRule="auto"/>
        <w:rPr>
          <w:rFonts w:ascii="Calibri" w:eastAsia="Calibri" w:hAnsi="Calibri" w:cs="Times New Roman"/>
          <w:b/>
          <w:bCs/>
          <w:sz w:val="24"/>
          <w:szCs w:val="24"/>
          <w:u w:val="single"/>
        </w:rPr>
      </w:pPr>
      <w:r>
        <w:rPr>
          <w:rFonts w:ascii="Calibri" w:eastAsia="Calibri" w:hAnsi="Calibri" w:cs="Times New Roman"/>
          <w:b/>
          <w:bCs/>
          <w:sz w:val="24"/>
          <w:szCs w:val="24"/>
          <w:u w:val="single"/>
        </w:rPr>
        <w:t>C</w:t>
      </w:r>
      <w:r w:rsidRPr="009F44FF">
        <w:rPr>
          <w:rFonts w:ascii="Calibri" w:eastAsia="Calibri" w:hAnsi="Calibri" w:cs="Times New Roman"/>
          <w:b/>
          <w:bCs/>
          <w:sz w:val="24"/>
          <w:szCs w:val="24"/>
          <w:u w:val="single"/>
        </w:rPr>
        <w:t> : l’organisation de la MA</w:t>
      </w:r>
    </w:p>
    <w:p w14:paraId="6C2A2861" w14:textId="77777777" w:rsidR="009F44FF" w:rsidRPr="009F44FF" w:rsidRDefault="009F44FF" w:rsidP="009F44FF">
      <w:pPr>
        <w:spacing w:after="0" w:line="240" w:lineRule="auto"/>
        <w:rPr>
          <w:rFonts w:ascii="Calibri" w:eastAsia="Calibri" w:hAnsi="Calibri" w:cs="Times New Roman"/>
          <w:b/>
          <w:bCs/>
          <w:sz w:val="24"/>
          <w:szCs w:val="24"/>
          <w:u w:val="single"/>
        </w:rPr>
      </w:pPr>
    </w:p>
    <w:p w14:paraId="285BFABD"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sz w:val="24"/>
          <w:szCs w:val="24"/>
        </w:rPr>
        <w:t xml:space="preserve">Il y a un petit </w:t>
      </w:r>
      <w:r w:rsidRPr="009F44FF">
        <w:rPr>
          <w:rFonts w:ascii="Calibri" w:eastAsia="Calibri" w:hAnsi="Calibri" w:cs="Times New Roman"/>
          <w:b/>
          <w:bCs/>
          <w:sz w:val="24"/>
          <w:szCs w:val="24"/>
        </w:rPr>
        <w:t>coin poupée</w:t>
      </w:r>
      <w:r w:rsidRPr="009F44FF">
        <w:rPr>
          <w:rFonts w:ascii="Calibri" w:eastAsia="Calibri" w:hAnsi="Calibri" w:cs="Times New Roman"/>
          <w:sz w:val="24"/>
          <w:szCs w:val="24"/>
        </w:rPr>
        <w:t xml:space="preserve"> avec une dinette qui est toujours à la disposition des enfants et régulièrement viendront se greffer des boites avec différents jeux.</w:t>
      </w:r>
    </w:p>
    <w:p w14:paraId="6BAEF4E8"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sz w:val="24"/>
          <w:szCs w:val="24"/>
        </w:rPr>
        <w:t xml:space="preserve">Un autre petit </w:t>
      </w:r>
      <w:r w:rsidRPr="009F44FF">
        <w:rPr>
          <w:rFonts w:ascii="Calibri" w:eastAsia="Calibri" w:hAnsi="Calibri" w:cs="Times New Roman"/>
          <w:b/>
          <w:bCs/>
          <w:sz w:val="24"/>
          <w:szCs w:val="24"/>
        </w:rPr>
        <w:t>coin voiture, garage et jeux de construction</w:t>
      </w:r>
      <w:r w:rsidRPr="009F44FF">
        <w:rPr>
          <w:rFonts w:ascii="Calibri" w:eastAsia="Calibri" w:hAnsi="Calibri" w:cs="Times New Roman"/>
          <w:sz w:val="24"/>
          <w:szCs w:val="24"/>
        </w:rPr>
        <w:t xml:space="preserve"> est présent et également des boîtes diverses qui viendront varier les jeux,….</w:t>
      </w:r>
    </w:p>
    <w:p w14:paraId="31F656BA"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sz w:val="24"/>
          <w:szCs w:val="24"/>
        </w:rPr>
        <w:t xml:space="preserve">Il y a un </w:t>
      </w:r>
      <w:r w:rsidRPr="009F44FF">
        <w:rPr>
          <w:rFonts w:ascii="Calibri" w:eastAsia="Calibri" w:hAnsi="Calibri" w:cs="Times New Roman"/>
          <w:b/>
          <w:bCs/>
          <w:sz w:val="24"/>
          <w:szCs w:val="24"/>
        </w:rPr>
        <w:t>coin cocoon</w:t>
      </w:r>
      <w:r w:rsidRPr="009F44FF">
        <w:rPr>
          <w:rFonts w:ascii="Calibri" w:eastAsia="Calibri" w:hAnsi="Calibri" w:cs="Times New Roman"/>
          <w:sz w:val="24"/>
          <w:szCs w:val="24"/>
        </w:rPr>
        <w:t>, lecture, avec différents livres, peluches là aussi différentes boites seront mises à leur disposition avec des texture différente, la découverte d’objets, …</w:t>
      </w:r>
    </w:p>
    <w:p w14:paraId="5269ED85"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b/>
          <w:bCs/>
          <w:sz w:val="24"/>
          <w:szCs w:val="24"/>
        </w:rPr>
        <w:t>Un coin psychomoteur</w:t>
      </w:r>
      <w:r w:rsidRPr="009F44FF">
        <w:rPr>
          <w:rFonts w:ascii="Calibri" w:eastAsia="Calibri" w:hAnsi="Calibri" w:cs="Times New Roman"/>
          <w:sz w:val="24"/>
          <w:szCs w:val="24"/>
        </w:rPr>
        <w:t xml:space="preserve"> est mis chaque jour mis à leur disposition.</w:t>
      </w:r>
    </w:p>
    <w:p w14:paraId="44C9D9E3"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b/>
          <w:bCs/>
          <w:sz w:val="24"/>
          <w:szCs w:val="24"/>
        </w:rPr>
        <w:t>Et un dernier coin avec des tables</w:t>
      </w:r>
      <w:r w:rsidRPr="009F44FF">
        <w:rPr>
          <w:rFonts w:ascii="Calibri" w:eastAsia="Calibri" w:hAnsi="Calibri" w:cs="Times New Roman"/>
          <w:sz w:val="24"/>
          <w:szCs w:val="24"/>
        </w:rPr>
        <w:t xml:space="preserve"> est présent pour permettre les jeux d’encastrement, les coloriages, ……</w:t>
      </w:r>
    </w:p>
    <w:p w14:paraId="0EB8B9C0" w14:textId="77777777" w:rsidR="009F44FF" w:rsidRPr="009F44FF" w:rsidRDefault="009F44FF" w:rsidP="009F44FF">
      <w:pPr>
        <w:spacing w:after="200" w:line="240" w:lineRule="auto"/>
        <w:rPr>
          <w:rFonts w:ascii="Calibri" w:eastAsia="Calibri" w:hAnsi="Calibri" w:cs="Times New Roman"/>
          <w:sz w:val="24"/>
          <w:szCs w:val="24"/>
        </w:rPr>
      </w:pPr>
    </w:p>
    <w:p w14:paraId="5FBABDE2" w14:textId="77777777" w:rsidR="009F44FF" w:rsidRPr="009F44FF" w:rsidRDefault="009F44FF" w:rsidP="009F44FF">
      <w:pPr>
        <w:spacing w:after="0" w:line="240" w:lineRule="auto"/>
        <w:rPr>
          <w:rFonts w:ascii="Calibri" w:eastAsia="Calibri" w:hAnsi="Calibri" w:cs="Times New Roman"/>
          <w:b/>
          <w:bCs/>
          <w:sz w:val="28"/>
          <w:szCs w:val="28"/>
          <w:u w:val="single"/>
        </w:rPr>
      </w:pPr>
      <w:r w:rsidRPr="009F44FF">
        <w:rPr>
          <w:rFonts w:ascii="Calibri" w:eastAsia="Calibri" w:hAnsi="Calibri" w:cs="Times New Roman"/>
          <w:b/>
          <w:bCs/>
          <w:sz w:val="28"/>
          <w:szCs w:val="28"/>
          <w:u w:val="single"/>
        </w:rPr>
        <w:t>4.La santé</w:t>
      </w:r>
    </w:p>
    <w:p w14:paraId="1A137DB7" w14:textId="77777777" w:rsidR="009F44FF" w:rsidRPr="009F44FF" w:rsidRDefault="009F44FF" w:rsidP="009F44FF">
      <w:pPr>
        <w:spacing w:after="0" w:line="240" w:lineRule="auto"/>
        <w:rPr>
          <w:rFonts w:ascii="Calibri" w:eastAsia="Calibri" w:hAnsi="Calibri" w:cs="Times New Roman"/>
          <w:b/>
          <w:bCs/>
          <w:sz w:val="28"/>
          <w:szCs w:val="28"/>
          <w:u w:val="single"/>
        </w:rPr>
      </w:pPr>
    </w:p>
    <w:p w14:paraId="78CA9D8F" w14:textId="77777777" w:rsidR="009F44FF" w:rsidRPr="009F44FF" w:rsidRDefault="009F44FF" w:rsidP="009F44FF">
      <w:pPr>
        <w:spacing w:after="0" w:line="240" w:lineRule="auto"/>
        <w:rPr>
          <w:rFonts w:ascii="Calibri" w:eastAsia="Calibri" w:hAnsi="Calibri" w:cs="Times New Roman"/>
          <w:b/>
          <w:bCs/>
          <w:sz w:val="24"/>
          <w:szCs w:val="24"/>
          <w:u w:val="single"/>
        </w:rPr>
      </w:pPr>
      <w:r w:rsidRPr="009F44FF">
        <w:rPr>
          <w:rFonts w:ascii="Calibri" w:eastAsia="Calibri" w:hAnsi="Calibri" w:cs="Times New Roman"/>
          <w:b/>
          <w:bCs/>
          <w:sz w:val="24"/>
          <w:szCs w:val="24"/>
          <w:u w:val="single"/>
        </w:rPr>
        <w:t>A : l’hygiène</w:t>
      </w:r>
    </w:p>
    <w:p w14:paraId="100B6D1D" w14:textId="77777777" w:rsidR="009F44FF" w:rsidRPr="009F44FF" w:rsidRDefault="009F44FF" w:rsidP="009F44FF">
      <w:pPr>
        <w:spacing w:after="0" w:line="240" w:lineRule="auto"/>
        <w:rPr>
          <w:rFonts w:ascii="Calibri" w:eastAsia="Calibri" w:hAnsi="Calibri" w:cs="Times New Roman"/>
          <w:b/>
          <w:bCs/>
          <w:sz w:val="24"/>
          <w:szCs w:val="24"/>
          <w:u w:val="single"/>
        </w:rPr>
      </w:pPr>
    </w:p>
    <w:p w14:paraId="2165B63F" w14:textId="77777777" w:rsidR="009F44FF" w:rsidRPr="009F44FF" w:rsidRDefault="009F44FF" w:rsidP="009F44FF">
      <w:pPr>
        <w:spacing w:after="0" w:line="240" w:lineRule="auto"/>
        <w:rPr>
          <w:rFonts w:ascii="Calibri" w:eastAsia="Calibri" w:hAnsi="Calibri" w:cs="Times New Roman"/>
          <w:b/>
          <w:bCs/>
          <w:sz w:val="24"/>
          <w:szCs w:val="24"/>
        </w:rPr>
      </w:pPr>
      <w:r w:rsidRPr="009F44FF">
        <w:rPr>
          <w:rFonts w:ascii="Calibri" w:eastAsia="Calibri" w:hAnsi="Calibri" w:cs="Times New Roman"/>
          <w:b/>
          <w:bCs/>
          <w:sz w:val="24"/>
          <w:szCs w:val="24"/>
        </w:rPr>
        <w:t>L’hygiène corporelle :</w:t>
      </w:r>
    </w:p>
    <w:p w14:paraId="560D5804"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L’enfant se lave les mains avant chaque repas et après. Les plus petits seront débarbouillés.</w:t>
      </w:r>
    </w:p>
    <w:p w14:paraId="58F67615" w14:textId="77777777" w:rsidR="009F44FF" w:rsidRPr="009F44FF" w:rsidRDefault="009F44FF" w:rsidP="009F44FF">
      <w:pPr>
        <w:spacing w:after="0" w:line="240" w:lineRule="auto"/>
        <w:contextualSpacing/>
        <w:rPr>
          <w:rFonts w:ascii="Calibri" w:eastAsia="Calibri" w:hAnsi="Calibri" w:cs="Times New Roman"/>
          <w:sz w:val="24"/>
          <w:szCs w:val="24"/>
          <w:u w:val="single"/>
        </w:rPr>
      </w:pPr>
      <w:r w:rsidRPr="009F44FF">
        <w:rPr>
          <w:rFonts w:ascii="Calibri" w:eastAsia="Calibri" w:hAnsi="Calibri" w:cs="Times New Roman"/>
          <w:sz w:val="24"/>
          <w:szCs w:val="24"/>
          <w:u w:val="single"/>
        </w:rPr>
        <w:t>Pour le change :</w:t>
      </w:r>
    </w:p>
    <w:p w14:paraId="021CDB4D" w14:textId="77777777" w:rsidR="009F44FF" w:rsidRPr="009F44FF" w:rsidRDefault="009F44FF" w:rsidP="009F44FF">
      <w:pPr>
        <w:spacing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 change se fait avec de l’eau et du savon, un gant de toilette unique et un essuie.</w:t>
      </w:r>
    </w:p>
    <w:p w14:paraId="2815BA05" w14:textId="77777777" w:rsidR="009F44FF" w:rsidRPr="009F44FF" w:rsidRDefault="009F44FF" w:rsidP="009F44FF">
      <w:pPr>
        <w:spacing w:line="240" w:lineRule="auto"/>
        <w:contextualSpacing/>
        <w:rPr>
          <w:rFonts w:ascii="Calibri" w:eastAsia="Calibri" w:hAnsi="Calibri" w:cs="Times New Roman"/>
          <w:b/>
          <w:bCs/>
          <w:sz w:val="24"/>
          <w:szCs w:val="24"/>
        </w:rPr>
      </w:pPr>
    </w:p>
    <w:p w14:paraId="648E0944" w14:textId="77777777" w:rsidR="009F44FF" w:rsidRPr="009F44FF" w:rsidRDefault="009F44FF" w:rsidP="009F44FF">
      <w:pPr>
        <w:spacing w:line="240" w:lineRule="auto"/>
        <w:contextualSpacing/>
        <w:rPr>
          <w:rFonts w:ascii="Calibri" w:eastAsia="Calibri" w:hAnsi="Calibri" w:cs="Times New Roman"/>
          <w:b/>
          <w:bCs/>
          <w:sz w:val="24"/>
          <w:szCs w:val="24"/>
        </w:rPr>
      </w:pPr>
      <w:r w:rsidRPr="009F44FF">
        <w:rPr>
          <w:rFonts w:ascii="Calibri" w:eastAsia="Calibri" w:hAnsi="Calibri" w:cs="Times New Roman"/>
          <w:b/>
          <w:bCs/>
          <w:sz w:val="24"/>
          <w:szCs w:val="24"/>
        </w:rPr>
        <w:t>L’hygiène des locaux et des jouets :</w:t>
      </w:r>
    </w:p>
    <w:p w14:paraId="38065011" w14:textId="77777777" w:rsidR="009F44FF" w:rsidRPr="009F44FF" w:rsidRDefault="009F44FF" w:rsidP="009F44FF">
      <w:pPr>
        <w:spacing w:after="0" w:line="240" w:lineRule="auto"/>
        <w:rPr>
          <w:rFonts w:ascii="Calibri" w:eastAsia="Calibri" w:hAnsi="Calibri" w:cs="Calibri"/>
          <w:sz w:val="24"/>
          <w:szCs w:val="24"/>
        </w:rPr>
      </w:pPr>
      <w:r w:rsidRPr="009F44FF">
        <w:rPr>
          <w:rFonts w:ascii="Calibri" w:eastAsia="Calibri" w:hAnsi="Calibri" w:cs="Calibri"/>
          <w:sz w:val="24"/>
          <w:szCs w:val="24"/>
        </w:rPr>
        <w:t>Le lieu de vie, la literie, les jouets sont lavés régulièrement.</w:t>
      </w:r>
    </w:p>
    <w:p w14:paraId="653A7843"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Les différentes pièces seront régulièrement aérées. En cas de maladie tous sera lavé et désinfecté.</w:t>
      </w:r>
    </w:p>
    <w:p w14:paraId="0F248540" w14:textId="77777777" w:rsidR="009F44FF" w:rsidRPr="009F44FF" w:rsidRDefault="009F44FF" w:rsidP="009F44FF">
      <w:pPr>
        <w:spacing w:after="0" w:line="240" w:lineRule="auto"/>
        <w:contextualSpacing/>
        <w:rPr>
          <w:rFonts w:ascii="Calibri" w:eastAsia="Calibri" w:hAnsi="Calibri" w:cs="Times New Roman"/>
          <w:sz w:val="24"/>
          <w:szCs w:val="24"/>
        </w:rPr>
      </w:pPr>
    </w:p>
    <w:p w14:paraId="071892BD" w14:textId="77777777" w:rsidR="009F44FF" w:rsidRPr="009F44FF" w:rsidRDefault="009F44FF" w:rsidP="009F44FF">
      <w:pPr>
        <w:spacing w:after="0" w:line="240" w:lineRule="auto"/>
        <w:rPr>
          <w:rFonts w:ascii="Calibri" w:eastAsia="Calibri" w:hAnsi="Calibri" w:cs="Times New Roman"/>
          <w:b/>
          <w:bCs/>
          <w:sz w:val="24"/>
          <w:szCs w:val="24"/>
          <w:u w:val="single"/>
        </w:rPr>
      </w:pPr>
      <w:r w:rsidRPr="009F44FF">
        <w:rPr>
          <w:rFonts w:ascii="Calibri" w:eastAsia="Calibri" w:hAnsi="Calibri" w:cs="Times New Roman"/>
          <w:b/>
          <w:bCs/>
          <w:sz w:val="24"/>
          <w:szCs w:val="24"/>
          <w:u w:val="single"/>
        </w:rPr>
        <w:t>B : les maladies et les difficultés de santé des enfants</w:t>
      </w:r>
    </w:p>
    <w:p w14:paraId="54C20FC3" w14:textId="77777777" w:rsidR="009F44FF" w:rsidRPr="009F44FF" w:rsidRDefault="009F44FF" w:rsidP="009F44FF">
      <w:pPr>
        <w:spacing w:after="0" w:line="240" w:lineRule="auto"/>
        <w:rPr>
          <w:rFonts w:ascii="Calibri" w:eastAsia="Calibri" w:hAnsi="Calibri" w:cs="Times New Roman"/>
          <w:b/>
          <w:bCs/>
          <w:sz w:val="24"/>
          <w:szCs w:val="24"/>
          <w:u w:val="single"/>
        </w:rPr>
      </w:pPr>
    </w:p>
    <w:p w14:paraId="33E38109"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 xml:space="preserve">Dans le cadre de la surveillance médicale préventive, </w:t>
      </w:r>
      <w:r w:rsidRPr="009F44FF">
        <w:rPr>
          <w:rFonts w:ascii="Calibri" w:eastAsia="Calibri" w:hAnsi="Calibri" w:cs="Times New Roman"/>
          <w:b/>
          <w:bCs/>
          <w:sz w:val="24"/>
          <w:szCs w:val="24"/>
        </w:rPr>
        <w:t>le carnet de l'enfant</w:t>
      </w:r>
      <w:r w:rsidRPr="009F44FF">
        <w:rPr>
          <w:rFonts w:ascii="Calibri" w:eastAsia="Calibri" w:hAnsi="Calibri" w:cs="Times New Roman"/>
          <w:sz w:val="24"/>
          <w:szCs w:val="24"/>
        </w:rPr>
        <w:t xml:space="preserve"> constitue un document de référence servant de liaison entre les différents intervenants et les parents. L’enfant doit être en ordre de vaccination. </w:t>
      </w:r>
    </w:p>
    <w:p w14:paraId="39D9FDE7"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Tout traitement médical ne pourra être administré que sur base d'un certificat médical. Les médicaments sont fournis par les parents sur prescription du médecin de leur choix.</w:t>
      </w:r>
    </w:p>
    <w:p w14:paraId="7AEE5344"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Il en va de même pour tout régime alimentaire ou changement de régime alimentaire.</w:t>
      </w:r>
    </w:p>
    <w:p w14:paraId="23FD5B6E"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Les consignes « covid » du moment seront appliquées.</w:t>
      </w:r>
    </w:p>
    <w:p w14:paraId="49A94B06" w14:textId="77777777" w:rsidR="009F44FF" w:rsidRPr="009F44FF" w:rsidRDefault="009F44FF" w:rsidP="009F44FF">
      <w:pPr>
        <w:spacing w:after="0" w:line="240" w:lineRule="auto"/>
        <w:rPr>
          <w:rFonts w:ascii="Calibri" w:eastAsia="Calibri" w:hAnsi="Calibri" w:cs="Arial"/>
          <w:b/>
          <w:bCs/>
          <w:spacing w:val="10"/>
          <w:sz w:val="24"/>
          <w:szCs w:val="24"/>
          <w:u w:val="single"/>
          <w:shd w:val="clear" w:color="auto" w:fill="FFFFFF"/>
        </w:rPr>
      </w:pPr>
    </w:p>
    <w:p w14:paraId="7EB00AA1" w14:textId="77777777" w:rsidR="009F44FF" w:rsidRPr="009F44FF" w:rsidRDefault="009F44FF" w:rsidP="009F44FF">
      <w:pPr>
        <w:spacing w:after="0" w:line="240" w:lineRule="auto"/>
        <w:rPr>
          <w:rFonts w:ascii="Calibri" w:eastAsia="Calibri" w:hAnsi="Calibri" w:cs="Arial"/>
          <w:b/>
          <w:bCs/>
          <w:spacing w:val="10"/>
          <w:sz w:val="24"/>
          <w:szCs w:val="24"/>
          <w:u w:val="single"/>
          <w:shd w:val="clear" w:color="auto" w:fill="FFFFFF"/>
        </w:rPr>
      </w:pPr>
      <w:r w:rsidRPr="009F44FF">
        <w:rPr>
          <w:rFonts w:ascii="Calibri" w:eastAsia="Calibri" w:hAnsi="Calibri" w:cs="Arial"/>
          <w:b/>
          <w:bCs/>
          <w:spacing w:val="10"/>
          <w:sz w:val="24"/>
          <w:szCs w:val="24"/>
          <w:u w:val="single"/>
          <w:shd w:val="clear" w:color="auto" w:fill="FFFFFF"/>
        </w:rPr>
        <w:t xml:space="preserve">C : la vie saine des enfants  </w:t>
      </w:r>
    </w:p>
    <w:p w14:paraId="4294C071" w14:textId="77777777" w:rsidR="009F44FF" w:rsidRPr="009F44FF" w:rsidRDefault="009F44FF" w:rsidP="009F44FF">
      <w:pPr>
        <w:spacing w:after="0" w:line="240" w:lineRule="auto"/>
        <w:rPr>
          <w:rFonts w:ascii="Calibri" w:eastAsia="Calibri" w:hAnsi="Calibri" w:cs="Arial"/>
          <w:b/>
          <w:bCs/>
          <w:spacing w:val="10"/>
          <w:sz w:val="24"/>
          <w:szCs w:val="24"/>
          <w:u w:val="single"/>
          <w:shd w:val="clear" w:color="auto" w:fill="FFFFFF"/>
        </w:rPr>
      </w:pPr>
    </w:p>
    <w:p w14:paraId="5FA795ED" w14:textId="77777777" w:rsidR="009F44FF" w:rsidRPr="009F44FF" w:rsidRDefault="009F44FF" w:rsidP="009F44FF">
      <w:pPr>
        <w:spacing w:after="0"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Je veille à une bonne aération des pièces.</w:t>
      </w:r>
    </w:p>
    <w:p w14:paraId="3B2F8DFF" w14:textId="77777777" w:rsidR="009F44FF" w:rsidRPr="009F44FF" w:rsidRDefault="009F44FF" w:rsidP="009F44FF">
      <w:pPr>
        <w:spacing w:after="0"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 xml:space="preserve">Les enfants sortent le plus souvent possible. </w:t>
      </w:r>
    </w:p>
    <w:p w14:paraId="2A6754DE"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Ils ont une alimentation saine : fruits et légume frais.</w:t>
      </w:r>
    </w:p>
    <w:p w14:paraId="592F8B55"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Je favorise le local et le plus possible le bio et le minimum d’emballage.</w:t>
      </w:r>
    </w:p>
    <w:p w14:paraId="10012F0C"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Tous les aliments sont conservés dans le frigo ou le congélateur.</w:t>
      </w:r>
    </w:p>
    <w:p w14:paraId="187699CE"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J’opte pour un maximum de cuisson vapeur.</w:t>
      </w:r>
    </w:p>
    <w:p w14:paraId="18F74164" w14:textId="77777777" w:rsidR="009F44FF" w:rsidRPr="009F44FF" w:rsidRDefault="009F44FF" w:rsidP="009F44FF">
      <w:pPr>
        <w:spacing w:line="240" w:lineRule="auto"/>
        <w:contextualSpacing/>
        <w:rPr>
          <w:rFonts w:ascii="Calibri" w:eastAsia="Calibri" w:hAnsi="Calibri" w:cs="Times New Roman"/>
          <w:sz w:val="24"/>
          <w:szCs w:val="24"/>
        </w:rPr>
      </w:pPr>
      <w:r w:rsidRPr="009F44FF">
        <w:rPr>
          <w:rFonts w:ascii="Calibri" w:eastAsia="Calibri" w:hAnsi="Calibri" w:cs="Arial"/>
          <w:spacing w:val="10"/>
          <w:sz w:val="24"/>
          <w:szCs w:val="24"/>
          <w:shd w:val="clear" w:color="auto" w:fill="FFFFFF"/>
        </w:rPr>
        <w:t>La distribution</w:t>
      </w:r>
      <w:r w:rsidRPr="009F44FF">
        <w:rPr>
          <w:rFonts w:ascii="Calibri" w:eastAsia="Calibri" w:hAnsi="Calibri" w:cs="Times New Roman"/>
          <w:sz w:val="24"/>
          <w:szCs w:val="24"/>
        </w:rPr>
        <w:t xml:space="preserve"> des aliments se fait à température adaptée.</w:t>
      </w:r>
    </w:p>
    <w:p w14:paraId="60944CBA"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lastRenderedPageBreak/>
        <w:t>Un maximum est fait maison comme le yaourt, les cakes, ….</w:t>
      </w:r>
    </w:p>
    <w:p w14:paraId="34506CA3" w14:textId="77777777" w:rsidR="009F44FF" w:rsidRPr="009F44FF" w:rsidRDefault="009F44FF" w:rsidP="009F44FF">
      <w:pPr>
        <w:spacing w:after="0" w:line="240" w:lineRule="auto"/>
        <w:rPr>
          <w:rFonts w:eastAsia="Arial Nova" w:cstheme="minorHAnsi"/>
          <w:b/>
          <w:bCs/>
          <w:sz w:val="28"/>
          <w:szCs w:val="28"/>
          <w:u w:val="single"/>
          <w:lang w:eastAsia="fr-BE"/>
        </w:rPr>
      </w:pPr>
      <w:r w:rsidRPr="009F44FF">
        <w:rPr>
          <w:rFonts w:eastAsia="Arial Nova" w:cstheme="minorHAnsi"/>
          <w:b/>
          <w:bCs/>
          <w:sz w:val="28"/>
          <w:szCs w:val="28"/>
          <w:u w:val="single"/>
          <w:lang w:eastAsia="fr-BE"/>
        </w:rPr>
        <w:t>6 : les relations de l’accueillante avec les personnes qui confient l’enfant et son environnement</w:t>
      </w:r>
    </w:p>
    <w:p w14:paraId="0C6486BB" w14:textId="77777777" w:rsidR="009F44FF" w:rsidRPr="009F44FF" w:rsidRDefault="009F44FF" w:rsidP="009F44FF">
      <w:pPr>
        <w:spacing w:after="0" w:line="240" w:lineRule="auto"/>
        <w:rPr>
          <w:rFonts w:eastAsia="Arial Nova" w:cstheme="minorHAnsi"/>
          <w:b/>
          <w:bCs/>
          <w:sz w:val="28"/>
          <w:szCs w:val="28"/>
          <w:u w:val="single"/>
          <w:lang w:eastAsia="fr-BE"/>
        </w:rPr>
      </w:pPr>
    </w:p>
    <w:p w14:paraId="07915B6D" w14:textId="77777777" w:rsidR="009F44FF" w:rsidRPr="009F44FF" w:rsidRDefault="009F44FF" w:rsidP="009F44FF">
      <w:pPr>
        <w:spacing w:after="0" w:line="240" w:lineRule="auto"/>
        <w:rPr>
          <w:rFonts w:eastAsia="Arial Nova" w:cstheme="minorHAnsi"/>
          <w:b/>
          <w:bCs/>
          <w:sz w:val="24"/>
          <w:szCs w:val="24"/>
          <w:u w:val="single"/>
          <w:lang w:eastAsia="fr-BE"/>
        </w:rPr>
      </w:pPr>
      <w:r w:rsidRPr="009F44FF">
        <w:rPr>
          <w:rFonts w:eastAsia="Arial Nova" w:cstheme="minorHAnsi"/>
          <w:b/>
          <w:bCs/>
          <w:sz w:val="24"/>
          <w:szCs w:val="24"/>
          <w:u w:val="single"/>
          <w:lang w:eastAsia="fr-BE"/>
        </w:rPr>
        <w:t>A : présentation du projet d’accueil aux parents</w:t>
      </w:r>
    </w:p>
    <w:p w14:paraId="6E6D0D82" w14:textId="77777777" w:rsidR="009F44FF" w:rsidRPr="009F44FF" w:rsidRDefault="009F44FF" w:rsidP="009F44FF">
      <w:pPr>
        <w:spacing w:after="0" w:line="240" w:lineRule="auto"/>
        <w:rPr>
          <w:rFonts w:eastAsia="Arial Nova" w:cstheme="minorHAnsi"/>
          <w:b/>
          <w:bCs/>
          <w:sz w:val="28"/>
          <w:szCs w:val="28"/>
          <w:u w:val="single"/>
          <w:lang w:eastAsia="fr-BE"/>
        </w:rPr>
      </w:pPr>
    </w:p>
    <w:p w14:paraId="68AC14CF" w14:textId="77777777" w:rsidR="009F44FF" w:rsidRPr="009F44FF" w:rsidRDefault="009F44FF" w:rsidP="009F44FF">
      <w:pPr>
        <w:spacing w:after="0" w:line="240" w:lineRule="auto"/>
        <w:contextualSpacing/>
        <w:rPr>
          <w:rFonts w:eastAsia="Arial Nova" w:cstheme="minorHAnsi"/>
          <w:sz w:val="24"/>
          <w:szCs w:val="24"/>
          <w:lang w:eastAsia="fr-BE"/>
        </w:rPr>
      </w:pPr>
      <w:r w:rsidRPr="009F44FF">
        <w:rPr>
          <w:rFonts w:eastAsia="Arial Nova" w:cstheme="minorHAnsi"/>
          <w:sz w:val="24"/>
          <w:szCs w:val="24"/>
          <w:lang w:eastAsia="fr-BE"/>
        </w:rPr>
        <w:t>Les parents sont invités à découvrir le milieu d’accueil et le fonctionnement du MA est expliqué, une brochure est remise ou envoyés par courrier électronique.</w:t>
      </w:r>
    </w:p>
    <w:p w14:paraId="2CA72849" w14:textId="77777777" w:rsidR="009F44FF" w:rsidRPr="009F44FF" w:rsidRDefault="009F44FF" w:rsidP="009F44FF">
      <w:pPr>
        <w:spacing w:after="0" w:line="240" w:lineRule="auto"/>
        <w:contextualSpacing/>
        <w:rPr>
          <w:rFonts w:eastAsia="Arial Nova" w:cstheme="minorHAnsi"/>
          <w:sz w:val="24"/>
          <w:szCs w:val="24"/>
          <w:lang w:eastAsia="fr-BE"/>
        </w:rPr>
      </w:pPr>
      <w:r w:rsidRPr="009F44FF">
        <w:rPr>
          <w:rFonts w:eastAsia="Arial Nova" w:cstheme="minorHAnsi"/>
          <w:sz w:val="24"/>
          <w:szCs w:val="24"/>
          <w:lang w:eastAsia="fr-BE"/>
        </w:rPr>
        <w:t>Un deuxième entretien est convenu si les parents souhaitent inscrire leur enfant</w:t>
      </w:r>
    </w:p>
    <w:p w14:paraId="23C13F41" w14:textId="77777777" w:rsidR="009F44FF" w:rsidRPr="009F44FF" w:rsidRDefault="009F44FF" w:rsidP="009F44FF">
      <w:pPr>
        <w:spacing w:after="0" w:line="240" w:lineRule="auto"/>
        <w:contextualSpacing/>
        <w:rPr>
          <w:rFonts w:eastAsia="Arial Nova" w:cstheme="minorHAnsi"/>
          <w:sz w:val="24"/>
          <w:szCs w:val="24"/>
          <w:lang w:eastAsia="fr-BE"/>
        </w:rPr>
      </w:pPr>
    </w:p>
    <w:p w14:paraId="47A46612" w14:textId="77777777" w:rsidR="009F44FF" w:rsidRPr="009F44FF" w:rsidRDefault="009F44FF" w:rsidP="009F44FF">
      <w:pPr>
        <w:spacing w:after="0" w:line="240" w:lineRule="auto"/>
        <w:rPr>
          <w:rFonts w:eastAsia="Arial Nova" w:cstheme="minorHAnsi"/>
          <w:b/>
          <w:bCs/>
          <w:sz w:val="24"/>
          <w:szCs w:val="24"/>
          <w:u w:val="single"/>
          <w:lang w:eastAsia="fr-BE"/>
        </w:rPr>
      </w:pPr>
      <w:r w:rsidRPr="009F44FF">
        <w:rPr>
          <w:rFonts w:eastAsia="Arial Nova" w:cstheme="minorHAnsi"/>
          <w:b/>
          <w:bCs/>
          <w:sz w:val="24"/>
          <w:szCs w:val="24"/>
          <w:u w:val="single"/>
          <w:lang w:eastAsia="fr-BE"/>
        </w:rPr>
        <w:t>B : relations parents-accueillante</w:t>
      </w:r>
    </w:p>
    <w:p w14:paraId="08ECA8FE" w14:textId="77777777" w:rsidR="009F44FF" w:rsidRPr="009F44FF" w:rsidRDefault="009F44FF" w:rsidP="009F44FF">
      <w:pPr>
        <w:spacing w:after="0" w:line="240" w:lineRule="auto"/>
        <w:rPr>
          <w:rFonts w:eastAsia="Arial Nova" w:cstheme="minorHAnsi"/>
          <w:b/>
          <w:bCs/>
          <w:sz w:val="24"/>
          <w:szCs w:val="24"/>
          <w:u w:val="single"/>
          <w:lang w:eastAsia="fr-BE"/>
        </w:rPr>
      </w:pPr>
    </w:p>
    <w:p w14:paraId="7A1BD3B0"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Il est important que dès le début une relation de confiance s’établisse.</w:t>
      </w:r>
    </w:p>
    <w:p w14:paraId="189508B7"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Je suis disponible pour toutes questions, interrogations de la part des parents ainsi que pour en discuter. </w:t>
      </w:r>
    </w:p>
    <w:p w14:paraId="287C1F09"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Un petit carnet fera le lien entre la maison et l’accueillante.</w:t>
      </w:r>
    </w:p>
    <w:p w14:paraId="3CBF6BD8" w14:textId="77777777" w:rsidR="009F44FF" w:rsidRPr="009F44FF" w:rsidRDefault="009F44FF" w:rsidP="009F44FF">
      <w:pPr>
        <w:spacing w:line="240" w:lineRule="auto"/>
        <w:contextualSpacing/>
        <w:rPr>
          <w:rFonts w:eastAsia="Arial Nova"/>
          <w:sz w:val="24"/>
          <w:szCs w:val="24"/>
          <w:lang w:eastAsia="fr-BE"/>
        </w:rPr>
      </w:pPr>
      <w:bookmarkStart w:id="1" w:name="_Hlk79387245"/>
    </w:p>
    <w:bookmarkEnd w:id="1"/>
    <w:p w14:paraId="16991390" w14:textId="77777777" w:rsidR="009F44FF" w:rsidRPr="009F44FF" w:rsidRDefault="009F44FF" w:rsidP="009F44FF">
      <w:pPr>
        <w:spacing w:line="240" w:lineRule="auto"/>
        <w:contextualSpacing/>
        <w:rPr>
          <w:rFonts w:eastAsia="Arial Nova"/>
          <w:b/>
          <w:bCs/>
          <w:sz w:val="24"/>
          <w:szCs w:val="24"/>
          <w:u w:val="single"/>
          <w:lang w:eastAsia="fr-BE"/>
        </w:rPr>
      </w:pPr>
      <w:r w:rsidRPr="009F44FF">
        <w:rPr>
          <w:rFonts w:eastAsia="Arial Nova"/>
          <w:b/>
          <w:bCs/>
          <w:sz w:val="24"/>
          <w:szCs w:val="24"/>
          <w:u w:val="single"/>
          <w:lang w:eastAsia="fr-BE"/>
        </w:rPr>
        <w:t xml:space="preserve">C : les horaires  </w:t>
      </w:r>
    </w:p>
    <w:p w14:paraId="099049D7" w14:textId="77777777" w:rsidR="009F44FF" w:rsidRPr="009F44FF" w:rsidRDefault="009F44FF" w:rsidP="009F44FF">
      <w:pPr>
        <w:spacing w:line="240" w:lineRule="auto"/>
        <w:contextualSpacing/>
        <w:rPr>
          <w:rFonts w:eastAsia="Arial Nova" w:cstheme="minorHAnsi"/>
          <w:b/>
          <w:bCs/>
          <w:sz w:val="24"/>
          <w:szCs w:val="24"/>
          <w:u w:val="single"/>
          <w:lang w:eastAsia="fr-BE"/>
        </w:rPr>
      </w:pPr>
    </w:p>
    <w:p w14:paraId="7F6D7E5D"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Le MA est ouvert du lundi au vendredi de 7h30 à 18h30.</w:t>
      </w:r>
    </w:p>
    <w:p w14:paraId="2695BE02"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Cet horaire peut être ajusté au cas par cas. </w:t>
      </w:r>
    </w:p>
    <w:p w14:paraId="59A70EE5" w14:textId="77777777" w:rsidR="009F44FF" w:rsidRPr="009F44FF" w:rsidRDefault="009F44FF" w:rsidP="009F44FF">
      <w:pPr>
        <w:spacing w:line="240" w:lineRule="auto"/>
        <w:contextualSpacing/>
        <w:rPr>
          <w:rFonts w:eastAsia="Arial Nova" w:cstheme="minorHAnsi"/>
          <w:sz w:val="24"/>
          <w:szCs w:val="24"/>
          <w:lang w:eastAsia="fr-BE"/>
        </w:rPr>
      </w:pPr>
    </w:p>
    <w:p w14:paraId="78F33B8F" w14:textId="77777777" w:rsidR="009F44FF" w:rsidRPr="009F44FF" w:rsidRDefault="009F44FF" w:rsidP="009F44FF">
      <w:pPr>
        <w:spacing w:line="240" w:lineRule="auto"/>
        <w:contextualSpacing/>
        <w:rPr>
          <w:rFonts w:eastAsia="Arial Nova" w:cstheme="minorHAnsi"/>
          <w:b/>
          <w:bCs/>
          <w:sz w:val="24"/>
          <w:szCs w:val="24"/>
          <w:u w:val="single"/>
          <w:lang w:eastAsia="fr-BE"/>
        </w:rPr>
      </w:pPr>
      <w:r w:rsidRPr="009F44FF">
        <w:rPr>
          <w:rFonts w:eastAsia="Arial Nova" w:cstheme="minorHAnsi"/>
          <w:b/>
          <w:bCs/>
          <w:sz w:val="24"/>
          <w:szCs w:val="24"/>
          <w:u w:val="single"/>
          <w:lang w:eastAsia="fr-BE"/>
        </w:rPr>
        <w:t xml:space="preserve">D :les congés annuels </w:t>
      </w:r>
    </w:p>
    <w:p w14:paraId="2640CB05" w14:textId="77777777" w:rsidR="009F44FF" w:rsidRPr="009F44FF" w:rsidRDefault="009F44FF" w:rsidP="009F44FF">
      <w:pPr>
        <w:spacing w:line="240" w:lineRule="auto"/>
        <w:contextualSpacing/>
        <w:rPr>
          <w:rFonts w:eastAsia="Arial Nova" w:cstheme="minorHAnsi"/>
          <w:b/>
          <w:bCs/>
          <w:sz w:val="24"/>
          <w:szCs w:val="24"/>
          <w:u w:val="single"/>
          <w:lang w:eastAsia="fr-BE"/>
        </w:rPr>
      </w:pPr>
    </w:p>
    <w:p w14:paraId="1EB95237"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Du lundi 11avril au lundi 18avril inclus.</w:t>
      </w:r>
    </w:p>
    <w:p w14:paraId="4693C1D3"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Du jeudi 26 et vendredi 27 mai inclus.</w:t>
      </w:r>
    </w:p>
    <w:p w14:paraId="2D7F9E2F"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Le lundi 6juin.</w:t>
      </w:r>
    </w:p>
    <w:p w14:paraId="13E44572"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Du lundi 18 juillet au 5août inclus.</w:t>
      </w:r>
    </w:p>
    <w:p w14:paraId="3748EE1F"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Le lundi 15août.</w:t>
      </w:r>
    </w:p>
    <w:p w14:paraId="03E3EE96"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Du lundi 31octobre au mardi 1novembre inclus.</w:t>
      </w:r>
    </w:p>
    <w:p w14:paraId="5A44A35E"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Le vendredi 11novembre.</w:t>
      </w:r>
    </w:p>
    <w:p w14:paraId="163C33CE"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Du lundi 26décembre au vendredi 31inclus.</w:t>
      </w:r>
    </w:p>
    <w:p w14:paraId="1E9C1378" w14:textId="77777777" w:rsidR="009F44FF" w:rsidRPr="009F44FF" w:rsidRDefault="009F44FF" w:rsidP="009F44FF">
      <w:pPr>
        <w:spacing w:line="240" w:lineRule="auto"/>
        <w:contextualSpacing/>
        <w:rPr>
          <w:rFonts w:eastAsia="Arial Nova" w:cstheme="minorHAnsi"/>
          <w:sz w:val="24"/>
          <w:szCs w:val="24"/>
          <w:lang w:eastAsia="fr-BE"/>
        </w:rPr>
      </w:pPr>
    </w:p>
    <w:p w14:paraId="64A3ADD2" w14:textId="77777777" w:rsidR="009F44FF" w:rsidRPr="009F44FF" w:rsidRDefault="009F44FF" w:rsidP="009F44FF">
      <w:pPr>
        <w:spacing w:line="240" w:lineRule="auto"/>
        <w:contextualSpacing/>
        <w:rPr>
          <w:rFonts w:eastAsia="Arial Nova" w:cstheme="minorHAnsi"/>
          <w:b/>
          <w:bCs/>
          <w:sz w:val="24"/>
          <w:szCs w:val="24"/>
          <w:lang w:eastAsia="fr-BE"/>
        </w:rPr>
      </w:pPr>
      <w:r w:rsidRPr="009F44FF">
        <w:rPr>
          <w:rFonts w:eastAsia="Arial Nova" w:cstheme="minorHAnsi"/>
          <w:b/>
          <w:bCs/>
          <w:sz w:val="24"/>
          <w:szCs w:val="24"/>
          <w:lang w:eastAsia="fr-BE"/>
        </w:rPr>
        <w:t>Attention 2 jours dans l’année sont à prévoir pour les formations. Ils seront communiqués le plus rapidement possible.</w:t>
      </w:r>
    </w:p>
    <w:p w14:paraId="76503936" w14:textId="77777777" w:rsidR="009F44FF" w:rsidRPr="009F44FF" w:rsidRDefault="009F44FF" w:rsidP="009F44FF">
      <w:pPr>
        <w:spacing w:line="240" w:lineRule="auto"/>
        <w:rPr>
          <w:rFonts w:ascii="Calibri" w:eastAsia="Arial Nova" w:hAnsi="Calibri" w:cs="Calibri"/>
          <w:sz w:val="24"/>
          <w:szCs w:val="24"/>
          <w:lang w:eastAsia="fr-BE"/>
        </w:rPr>
      </w:pPr>
    </w:p>
    <w:p w14:paraId="7EAFCA58" w14:textId="77777777" w:rsidR="009F44FF" w:rsidRPr="009F44FF" w:rsidRDefault="009F44FF" w:rsidP="009F44FF">
      <w:pPr>
        <w:spacing w:line="240" w:lineRule="auto"/>
        <w:contextualSpacing/>
        <w:rPr>
          <w:rFonts w:ascii="Calibri" w:eastAsia="Arial Nova" w:hAnsi="Calibri" w:cs="Calibri"/>
          <w:b/>
          <w:bCs/>
          <w:sz w:val="24"/>
          <w:szCs w:val="24"/>
          <w:u w:val="single"/>
          <w:lang w:eastAsia="fr-BE"/>
        </w:rPr>
      </w:pPr>
      <w:r w:rsidRPr="009F44FF">
        <w:rPr>
          <w:rFonts w:ascii="Calibri" w:eastAsia="Arial Nova" w:hAnsi="Calibri" w:cs="Calibri"/>
          <w:b/>
          <w:bCs/>
          <w:sz w:val="24"/>
          <w:szCs w:val="24"/>
          <w:u w:val="single"/>
          <w:lang w:eastAsia="fr-BE"/>
        </w:rPr>
        <w:t xml:space="preserve">E : accessibilité  </w:t>
      </w:r>
    </w:p>
    <w:p w14:paraId="38F28A61" w14:textId="77777777" w:rsidR="009F44FF" w:rsidRPr="009F44FF" w:rsidRDefault="009F44FF" w:rsidP="009F44FF">
      <w:pPr>
        <w:spacing w:line="240" w:lineRule="auto"/>
        <w:contextualSpacing/>
        <w:rPr>
          <w:rFonts w:ascii="Calibri" w:eastAsia="Arial Nova" w:hAnsi="Calibri" w:cs="Calibri"/>
          <w:b/>
          <w:bCs/>
          <w:sz w:val="24"/>
          <w:szCs w:val="24"/>
          <w:u w:val="single"/>
          <w:lang w:eastAsia="fr-BE"/>
        </w:rPr>
      </w:pPr>
    </w:p>
    <w:p w14:paraId="4BB3812E" w14:textId="77777777" w:rsidR="009F44FF" w:rsidRPr="009F44FF" w:rsidRDefault="009F44FF" w:rsidP="009F44FF">
      <w:pPr>
        <w:spacing w:line="240" w:lineRule="auto"/>
        <w:contextualSpacing/>
        <w:rPr>
          <w:rFonts w:ascii="Calibri" w:eastAsia="Arial Nova" w:hAnsi="Calibri" w:cs="Calibri"/>
          <w:sz w:val="24"/>
          <w:szCs w:val="24"/>
          <w:lang w:eastAsia="fr-BE"/>
        </w:rPr>
      </w:pPr>
      <w:r w:rsidRPr="009F44FF">
        <w:rPr>
          <w:rFonts w:ascii="Calibri" w:eastAsia="Arial Nova" w:hAnsi="Calibri" w:cs="Calibri"/>
          <w:sz w:val="24"/>
          <w:szCs w:val="24"/>
          <w:lang w:eastAsia="fr-BE"/>
        </w:rPr>
        <w:t>La M.A est située dans une rue calme, à proximité des transports publics :</w:t>
      </w:r>
    </w:p>
    <w:p w14:paraId="406FA8AA" w14:textId="77777777" w:rsidR="009F44FF" w:rsidRPr="009F44FF" w:rsidRDefault="009F44FF" w:rsidP="009F44FF">
      <w:pPr>
        <w:spacing w:line="240" w:lineRule="auto"/>
        <w:contextualSpacing/>
        <w:rPr>
          <w:rFonts w:ascii="Calibri" w:eastAsia="Arial Nova" w:hAnsi="Calibri" w:cs="Calibri"/>
          <w:sz w:val="24"/>
          <w:szCs w:val="24"/>
          <w:lang w:eastAsia="fr-BE"/>
        </w:rPr>
      </w:pPr>
      <w:r w:rsidRPr="009F44FF">
        <w:rPr>
          <w:rFonts w:ascii="Calibri" w:eastAsia="Arial Nova" w:hAnsi="Calibri" w:cs="Calibri"/>
          <w:sz w:val="24"/>
          <w:szCs w:val="24"/>
          <w:lang w:eastAsia="fr-BE"/>
        </w:rPr>
        <w:t>Le tram 8 au shopping Auderghem, le bus 34 Bergoje et le métro 5 Hermann Debroux.</w:t>
      </w:r>
    </w:p>
    <w:p w14:paraId="16A64B44" w14:textId="77777777" w:rsidR="009F44FF" w:rsidRDefault="009F44FF" w:rsidP="009F44FF">
      <w:pPr>
        <w:spacing w:line="240" w:lineRule="auto"/>
        <w:contextualSpacing/>
        <w:rPr>
          <w:rFonts w:ascii="Calibri" w:eastAsia="Arial Nova" w:hAnsi="Calibri" w:cs="Calibri"/>
          <w:sz w:val="24"/>
          <w:szCs w:val="24"/>
          <w:lang w:eastAsia="fr-BE"/>
        </w:rPr>
      </w:pPr>
      <w:r w:rsidRPr="009F44FF">
        <w:rPr>
          <w:rFonts w:ascii="Calibri" w:eastAsia="Arial Nova" w:hAnsi="Calibri" w:cs="Calibri"/>
          <w:sz w:val="24"/>
          <w:szCs w:val="24"/>
          <w:lang w:eastAsia="fr-BE"/>
        </w:rPr>
        <w:t>Elle se situe à proximité des grands axes : Le Boulevard du souverain, la chaussée de Wavre et la sortie d’autoroute la E40.</w:t>
      </w:r>
    </w:p>
    <w:p w14:paraId="04A22A73" w14:textId="77777777" w:rsidR="00327F3D" w:rsidRDefault="00327F3D" w:rsidP="009F44FF">
      <w:pPr>
        <w:spacing w:line="240" w:lineRule="auto"/>
        <w:contextualSpacing/>
        <w:rPr>
          <w:rFonts w:ascii="Calibri" w:eastAsia="Arial Nova" w:hAnsi="Calibri" w:cs="Calibri"/>
          <w:sz w:val="24"/>
          <w:szCs w:val="24"/>
          <w:lang w:eastAsia="fr-BE"/>
        </w:rPr>
      </w:pPr>
    </w:p>
    <w:p w14:paraId="5C4340D6" w14:textId="77777777" w:rsidR="00327F3D" w:rsidRDefault="00327F3D" w:rsidP="009F44FF">
      <w:pPr>
        <w:spacing w:line="240" w:lineRule="auto"/>
        <w:contextualSpacing/>
        <w:rPr>
          <w:rFonts w:ascii="Calibri" w:eastAsia="Arial Nova" w:hAnsi="Calibri" w:cs="Calibri"/>
          <w:sz w:val="24"/>
          <w:szCs w:val="24"/>
          <w:lang w:eastAsia="fr-BE"/>
        </w:rPr>
      </w:pPr>
    </w:p>
    <w:p w14:paraId="1B1B4163" w14:textId="77777777" w:rsidR="009F44FF" w:rsidRPr="009F44FF" w:rsidRDefault="009F44FF" w:rsidP="009F44FF">
      <w:pPr>
        <w:spacing w:line="240" w:lineRule="auto"/>
        <w:contextualSpacing/>
        <w:rPr>
          <w:rFonts w:ascii="Calibri" w:eastAsia="Arial Nova" w:hAnsi="Calibri" w:cs="Calibri"/>
          <w:sz w:val="24"/>
          <w:szCs w:val="24"/>
          <w:lang w:eastAsia="fr-BE"/>
        </w:rPr>
      </w:pPr>
    </w:p>
    <w:p w14:paraId="7FA83F2A" w14:textId="77777777" w:rsidR="009F44FF" w:rsidRDefault="009F44FF"/>
    <w:sectPr w:rsidR="009F44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C76CB"/>
    <w:multiLevelType w:val="multilevel"/>
    <w:tmpl w:val="35FA49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73"/>
    <w:rsid w:val="001A2D65"/>
    <w:rsid w:val="0021650A"/>
    <w:rsid w:val="002A6629"/>
    <w:rsid w:val="002D4F5A"/>
    <w:rsid w:val="00327F3D"/>
    <w:rsid w:val="003A4C0D"/>
    <w:rsid w:val="009F44FF"/>
    <w:rsid w:val="00CD5368"/>
    <w:rsid w:val="00D01973"/>
    <w:rsid w:val="00D90B6A"/>
    <w:rsid w:val="00D96B08"/>
    <w:rsid w:val="00EF3082"/>
    <w:rsid w:val="00F3309E"/>
    <w:rsid w:val="00FF57EF"/>
    <w:rsid w:val="0D799C3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94486"/>
  <w15:chartTrackingRefBased/>
  <w15:docId w15:val="{8F7D60BB-D144-49D5-8A2F-8315F7DD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1344</Words>
  <Characters>7395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dc:creator>
  <cp:keywords/>
  <dc:description/>
  <cp:lastModifiedBy>Katia</cp:lastModifiedBy>
  <cp:revision>2</cp:revision>
  <dcterms:created xsi:type="dcterms:W3CDTF">2021-12-03T15:36:00Z</dcterms:created>
  <dcterms:modified xsi:type="dcterms:W3CDTF">2021-12-10T07:58:00Z</dcterms:modified>
</cp:coreProperties>
</file>