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44AA2" w14:textId="77777777" w:rsidR="00B3428F" w:rsidRPr="007F0417" w:rsidRDefault="00B3428F" w:rsidP="00B3428F">
      <w:pPr>
        <w:tabs>
          <w:tab w:val="left" w:pos="7215"/>
        </w:tabs>
        <w:spacing w:line="360" w:lineRule="auto"/>
        <w:jc w:val="center"/>
        <w:rPr>
          <w:rFonts w:ascii="Arial" w:hAnsi="Arial" w:cs="Arial"/>
          <w:b/>
          <w:color w:val="7030A0"/>
          <w:sz w:val="32"/>
          <w:szCs w:val="32"/>
          <w:u w:val="single"/>
        </w:rPr>
      </w:pPr>
      <w:r>
        <w:rPr>
          <w:rFonts w:ascii="Arial" w:hAnsi="Arial" w:cs="Arial"/>
          <w:b/>
          <w:color w:val="7030A0"/>
          <w:sz w:val="32"/>
          <w:szCs w:val="32"/>
          <w:u w:val="single"/>
        </w:rPr>
        <w:t>Projet d’accueil</w:t>
      </w:r>
    </w:p>
    <w:p w14:paraId="5F2FF713" w14:textId="77777777" w:rsidR="00B3428F" w:rsidRDefault="00B3428F" w:rsidP="00B3428F">
      <w:pPr>
        <w:tabs>
          <w:tab w:val="left" w:pos="7215"/>
        </w:tabs>
        <w:spacing w:line="360" w:lineRule="auto"/>
        <w:rPr>
          <w:rFonts w:ascii="Arial" w:hAnsi="Arial" w:cs="Arial"/>
          <w:color w:val="7030A0"/>
          <w:sz w:val="24"/>
          <w:szCs w:val="24"/>
        </w:rPr>
      </w:pPr>
    </w:p>
    <w:p w14:paraId="4E268605" w14:textId="77777777" w:rsidR="00B3428F" w:rsidRDefault="00B3428F" w:rsidP="00B3428F">
      <w:pPr>
        <w:tabs>
          <w:tab w:val="left" w:pos="7215"/>
        </w:tabs>
        <w:spacing w:line="360" w:lineRule="auto"/>
        <w:rPr>
          <w:rFonts w:ascii="Arial" w:hAnsi="Arial" w:cs="Arial"/>
          <w:sz w:val="24"/>
          <w:szCs w:val="24"/>
        </w:rPr>
      </w:pPr>
      <w:r>
        <w:rPr>
          <w:rFonts w:ascii="Arial" w:hAnsi="Arial" w:cs="Arial"/>
          <w:sz w:val="24"/>
          <w:szCs w:val="24"/>
        </w:rPr>
        <w:t>Ohana signifie famille et famille signifie que personne ne doit être abandonné ni oublié.</w:t>
      </w:r>
    </w:p>
    <w:p w14:paraId="36F039CB" w14:textId="77777777" w:rsidR="00B3428F" w:rsidRDefault="00B3428F" w:rsidP="00B3428F">
      <w:pPr>
        <w:tabs>
          <w:tab w:val="left" w:pos="7215"/>
        </w:tabs>
        <w:spacing w:line="360" w:lineRule="auto"/>
        <w:rPr>
          <w:rFonts w:ascii="Arial" w:hAnsi="Arial" w:cs="Arial"/>
          <w:sz w:val="24"/>
          <w:szCs w:val="24"/>
        </w:rPr>
      </w:pPr>
      <w:r>
        <w:rPr>
          <w:rFonts w:ascii="Arial" w:hAnsi="Arial" w:cs="Arial"/>
          <w:sz w:val="24"/>
          <w:szCs w:val="24"/>
        </w:rPr>
        <w:t xml:space="preserve">Chez Ohana, Nous avons pour objectif d’offrir aux enfants un accueil chaleureux, convivial et professionnel, sans distinction aucune ! </w:t>
      </w:r>
    </w:p>
    <w:p w14:paraId="38E601A1" w14:textId="77777777" w:rsidR="00B3428F" w:rsidRDefault="00B3428F" w:rsidP="00B3428F">
      <w:pPr>
        <w:tabs>
          <w:tab w:val="left" w:pos="7215"/>
        </w:tabs>
        <w:spacing w:line="360" w:lineRule="auto"/>
        <w:rPr>
          <w:rFonts w:ascii="Arial" w:hAnsi="Arial" w:cs="Arial"/>
          <w:sz w:val="24"/>
          <w:szCs w:val="24"/>
        </w:rPr>
      </w:pPr>
      <w:r>
        <w:rPr>
          <w:rFonts w:ascii="Arial" w:hAnsi="Arial" w:cs="Arial"/>
          <w:sz w:val="24"/>
          <w:szCs w:val="24"/>
        </w:rPr>
        <w:t xml:space="preserve">Tout est mis en œuvre pour leurs assurer un bien être tant physique, qu’affectif, avec le respect de leur individualité. </w:t>
      </w:r>
    </w:p>
    <w:p w14:paraId="6AD95201" w14:textId="77777777" w:rsidR="00B3428F" w:rsidRDefault="00B3428F" w:rsidP="00B3428F">
      <w:pPr>
        <w:tabs>
          <w:tab w:val="left" w:pos="7215"/>
        </w:tabs>
        <w:spacing w:line="360" w:lineRule="auto"/>
        <w:rPr>
          <w:rFonts w:ascii="Arial" w:hAnsi="Arial" w:cs="Arial"/>
          <w:sz w:val="24"/>
          <w:szCs w:val="24"/>
        </w:rPr>
      </w:pPr>
      <w:r>
        <w:rPr>
          <w:rFonts w:ascii="Arial" w:hAnsi="Arial" w:cs="Arial"/>
          <w:sz w:val="24"/>
          <w:szCs w:val="24"/>
        </w:rPr>
        <w:t>Nous sommes très attentives à leur développement et à leur autonomie. Les valeurs telles que la solidarité, le respect de l’autre et de soi mais aussi du matériel, le partage, … sont mises en avant.</w:t>
      </w:r>
    </w:p>
    <w:p w14:paraId="2E2BEC5F" w14:textId="77777777" w:rsidR="00B3428F" w:rsidRDefault="00B3428F" w:rsidP="00B3428F">
      <w:pPr>
        <w:tabs>
          <w:tab w:val="left" w:pos="7215"/>
        </w:tabs>
        <w:spacing w:line="360" w:lineRule="auto"/>
        <w:rPr>
          <w:rFonts w:ascii="Arial" w:hAnsi="Arial" w:cs="Arial"/>
          <w:sz w:val="24"/>
          <w:szCs w:val="24"/>
        </w:rPr>
      </w:pPr>
      <w:r>
        <w:rPr>
          <w:rFonts w:ascii="Arial" w:hAnsi="Arial" w:cs="Arial"/>
          <w:sz w:val="24"/>
          <w:szCs w:val="24"/>
        </w:rPr>
        <w:t>Les conflits entre les enfants sont des situations où nous utilisons ces valeurs afin de résoudre la difficulté rencontrée.</w:t>
      </w:r>
    </w:p>
    <w:p w14:paraId="6617C3AA" w14:textId="77777777" w:rsidR="00B3428F" w:rsidRDefault="00B3428F" w:rsidP="00B3428F">
      <w:pPr>
        <w:tabs>
          <w:tab w:val="left" w:pos="7215"/>
        </w:tabs>
        <w:spacing w:line="360" w:lineRule="auto"/>
        <w:rPr>
          <w:rFonts w:ascii="Arial" w:hAnsi="Arial" w:cs="Arial"/>
          <w:sz w:val="24"/>
          <w:szCs w:val="24"/>
        </w:rPr>
      </w:pPr>
      <w:r w:rsidRPr="00A75CE5">
        <w:rPr>
          <w:rFonts w:ascii="Arial" w:hAnsi="Arial" w:cs="Arial"/>
          <w:b/>
          <w:sz w:val="24"/>
          <w:szCs w:val="24"/>
          <w:u w:val="single"/>
        </w:rPr>
        <w:t>Relation avec les parents</w:t>
      </w:r>
      <w:r>
        <w:rPr>
          <w:rFonts w:ascii="Arial" w:hAnsi="Arial" w:cs="Arial"/>
          <w:sz w:val="24"/>
          <w:szCs w:val="24"/>
        </w:rPr>
        <w:t xml:space="preserve"> : </w:t>
      </w:r>
    </w:p>
    <w:p w14:paraId="38BA31B7" w14:textId="77777777" w:rsidR="00B3428F" w:rsidRDefault="00B3428F" w:rsidP="00B3428F">
      <w:pPr>
        <w:tabs>
          <w:tab w:val="left" w:pos="7215"/>
        </w:tabs>
        <w:spacing w:line="360" w:lineRule="auto"/>
        <w:rPr>
          <w:rFonts w:ascii="Arial" w:hAnsi="Arial" w:cs="Arial"/>
          <w:sz w:val="24"/>
          <w:szCs w:val="24"/>
        </w:rPr>
      </w:pPr>
      <w:r>
        <w:rPr>
          <w:rFonts w:ascii="Arial" w:hAnsi="Arial" w:cs="Arial"/>
          <w:sz w:val="24"/>
          <w:szCs w:val="24"/>
        </w:rPr>
        <w:t xml:space="preserve">Les parents sont les acteurs privilégiés afin que l’accueil de leur enfant soit optimal. En effet, la communication, la relation de confiance, la complicité et la bonne entente sont autant de facteurs nécessaires à un accueil réussi. </w:t>
      </w:r>
    </w:p>
    <w:p w14:paraId="5A1214F7" w14:textId="77777777" w:rsidR="00B3428F" w:rsidRDefault="00B3428F" w:rsidP="00B3428F">
      <w:pPr>
        <w:tabs>
          <w:tab w:val="left" w:pos="7215"/>
        </w:tabs>
        <w:spacing w:line="360" w:lineRule="auto"/>
        <w:rPr>
          <w:rFonts w:ascii="Arial" w:hAnsi="Arial" w:cs="Arial"/>
          <w:sz w:val="24"/>
          <w:szCs w:val="24"/>
        </w:rPr>
      </w:pPr>
      <w:r>
        <w:rPr>
          <w:rFonts w:ascii="Arial" w:hAnsi="Arial" w:cs="Arial"/>
          <w:sz w:val="24"/>
          <w:szCs w:val="24"/>
        </w:rPr>
        <w:t xml:space="preserve">Par enfant, un carnet de route est tenu chaque jour afin de pouvoir transmettre les informations et remarques éventuelles. </w:t>
      </w:r>
    </w:p>
    <w:p w14:paraId="02BB3F9F" w14:textId="77777777" w:rsidR="00B3428F" w:rsidRDefault="00B3428F" w:rsidP="00B3428F">
      <w:pPr>
        <w:tabs>
          <w:tab w:val="left" w:pos="7215"/>
        </w:tabs>
        <w:spacing w:line="360" w:lineRule="auto"/>
        <w:rPr>
          <w:rFonts w:ascii="Arial" w:hAnsi="Arial" w:cs="Arial"/>
          <w:sz w:val="24"/>
          <w:szCs w:val="24"/>
        </w:rPr>
      </w:pPr>
      <w:r>
        <w:rPr>
          <w:rFonts w:ascii="Arial" w:hAnsi="Arial" w:cs="Arial"/>
          <w:sz w:val="24"/>
          <w:szCs w:val="24"/>
        </w:rPr>
        <w:t xml:space="preserve">Nous organisons chaque année des réunions parents-enfants-milieu d’accueil sous forme de petit drink. </w:t>
      </w:r>
    </w:p>
    <w:p w14:paraId="64845BD9" w14:textId="77777777" w:rsidR="00B3428F" w:rsidRDefault="00B3428F" w:rsidP="00B3428F">
      <w:pPr>
        <w:tabs>
          <w:tab w:val="left" w:pos="7215"/>
        </w:tabs>
        <w:spacing w:line="360" w:lineRule="auto"/>
        <w:rPr>
          <w:rFonts w:ascii="Arial" w:hAnsi="Arial" w:cs="Arial"/>
          <w:sz w:val="24"/>
          <w:szCs w:val="24"/>
        </w:rPr>
      </w:pPr>
      <w:r>
        <w:rPr>
          <w:rFonts w:ascii="Arial" w:hAnsi="Arial" w:cs="Arial"/>
          <w:sz w:val="24"/>
          <w:szCs w:val="24"/>
        </w:rPr>
        <w:t>Une grande chasse aux œufs est programmée avec la participation des parents qui le souhaitent et père Noël fait un arrêt chez Ohana le temps de quelques photos.</w:t>
      </w:r>
    </w:p>
    <w:p w14:paraId="44C490AA" w14:textId="77777777" w:rsidR="00B3428F" w:rsidRPr="00A75CE5" w:rsidRDefault="00B3428F" w:rsidP="00B3428F">
      <w:pPr>
        <w:tabs>
          <w:tab w:val="left" w:pos="7215"/>
        </w:tabs>
        <w:spacing w:line="360" w:lineRule="auto"/>
        <w:rPr>
          <w:rFonts w:ascii="Arial" w:hAnsi="Arial" w:cs="Arial"/>
          <w:b/>
          <w:sz w:val="24"/>
          <w:szCs w:val="24"/>
          <w:u w:val="single"/>
        </w:rPr>
      </w:pPr>
      <w:r w:rsidRPr="00A75CE5">
        <w:rPr>
          <w:rFonts w:ascii="Arial" w:hAnsi="Arial" w:cs="Arial"/>
          <w:b/>
          <w:sz w:val="24"/>
          <w:szCs w:val="24"/>
          <w:u w:val="single"/>
        </w:rPr>
        <w:t>Relation avec les enfants :</w:t>
      </w:r>
    </w:p>
    <w:p w14:paraId="43EEABC4" w14:textId="77777777" w:rsidR="00B3428F" w:rsidRDefault="00B3428F" w:rsidP="00B3428F">
      <w:pPr>
        <w:tabs>
          <w:tab w:val="left" w:pos="7215"/>
        </w:tabs>
        <w:spacing w:line="360" w:lineRule="auto"/>
        <w:rPr>
          <w:rFonts w:ascii="Arial" w:hAnsi="Arial" w:cs="Arial"/>
          <w:sz w:val="24"/>
          <w:szCs w:val="24"/>
        </w:rPr>
      </w:pPr>
      <w:r>
        <w:rPr>
          <w:rFonts w:ascii="Arial" w:hAnsi="Arial" w:cs="Arial"/>
          <w:sz w:val="24"/>
          <w:szCs w:val="24"/>
        </w:rPr>
        <w:t xml:space="preserve">Nous encourageons l’enfant à devenir autonome dans chaque acte qu’il peut poser : manger, débarrasser, ranger, prendre un mouchoir et le jeter à la poubelle, jouer,… nous positivons chaque mouvement d’autonomie que celui-ci soit réussi ou non. </w:t>
      </w:r>
    </w:p>
    <w:p w14:paraId="5B1D0B15" w14:textId="77777777" w:rsidR="00B3428F" w:rsidRDefault="00B3428F" w:rsidP="00B3428F">
      <w:pPr>
        <w:tabs>
          <w:tab w:val="left" w:pos="7215"/>
        </w:tabs>
        <w:spacing w:line="360" w:lineRule="auto"/>
        <w:rPr>
          <w:rFonts w:ascii="Arial" w:hAnsi="Arial" w:cs="Arial"/>
          <w:sz w:val="24"/>
          <w:szCs w:val="24"/>
        </w:rPr>
      </w:pPr>
    </w:p>
    <w:p w14:paraId="043F1BB2" w14:textId="77777777" w:rsidR="00B3428F" w:rsidRPr="00A75CE5" w:rsidRDefault="00B3428F" w:rsidP="00B3428F">
      <w:pPr>
        <w:tabs>
          <w:tab w:val="left" w:pos="7215"/>
        </w:tabs>
        <w:spacing w:line="360" w:lineRule="auto"/>
        <w:rPr>
          <w:rFonts w:ascii="Arial" w:hAnsi="Arial" w:cs="Arial"/>
          <w:b/>
          <w:sz w:val="24"/>
          <w:szCs w:val="24"/>
          <w:u w:val="single"/>
        </w:rPr>
      </w:pPr>
      <w:r w:rsidRPr="00A75CE5">
        <w:rPr>
          <w:rFonts w:ascii="Arial" w:hAnsi="Arial" w:cs="Arial"/>
          <w:b/>
          <w:sz w:val="24"/>
          <w:szCs w:val="24"/>
          <w:u w:val="single"/>
        </w:rPr>
        <w:t xml:space="preserve">Le rythme de chacun : </w:t>
      </w:r>
    </w:p>
    <w:p w14:paraId="041620D5" w14:textId="77777777" w:rsidR="00B3428F" w:rsidRDefault="00B3428F" w:rsidP="00B3428F">
      <w:pPr>
        <w:tabs>
          <w:tab w:val="left" w:pos="7215"/>
        </w:tabs>
        <w:spacing w:line="360" w:lineRule="auto"/>
        <w:rPr>
          <w:rFonts w:ascii="Arial" w:hAnsi="Arial" w:cs="Arial"/>
          <w:sz w:val="24"/>
          <w:szCs w:val="24"/>
        </w:rPr>
      </w:pPr>
      <w:r>
        <w:rPr>
          <w:rFonts w:ascii="Arial" w:hAnsi="Arial" w:cs="Arial"/>
          <w:sz w:val="24"/>
          <w:szCs w:val="24"/>
        </w:rPr>
        <w:t xml:space="preserve">Nous respectons le rythme, les heures de repas et les heures de sieste des plus jeunes en fonction de leur besoin et du rythme qu’ils ont à la maison, les heures de repas et de sieste sont fixes mais non obligatoires uniquement pour les plus grands que nous préparons doucement à l’entrée en maternelle. Cependant, si un enfant se réveille, nous allons le chercher afin d’éviter qu’il ne réveille les autres et il pourra retourner jouer en section. </w:t>
      </w:r>
    </w:p>
    <w:p w14:paraId="5FF64273" w14:textId="77777777" w:rsidR="00B3428F" w:rsidRPr="006657D1" w:rsidRDefault="00B3428F" w:rsidP="00B3428F">
      <w:pPr>
        <w:tabs>
          <w:tab w:val="left" w:pos="7215"/>
        </w:tabs>
        <w:spacing w:line="360" w:lineRule="auto"/>
        <w:rPr>
          <w:rFonts w:ascii="Arial" w:hAnsi="Arial" w:cs="Arial"/>
          <w:sz w:val="24"/>
          <w:szCs w:val="24"/>
        </w:rPr>
      </w:pPr>
      <w:r>
        <w:rPr>
          <w:rFonts w:ascii="Arial" w:hAnsi="Arial" w:cs="Arial"/>
          <w:sz w:val="24"/>
          <w:szCs w:val="24"/>
        </w:rPr>
        <w:t>Les enfants ont le choix de participer ou non aux activités car nous partons du principe qu’un enfant a besoin de pouvoir s’exprimer librement et qu’une activité reste un moment qui se doit d’être agréable et appréciée par chacun.</w:t>
      </w:r>
    </w:p>
    <w:p w14:paraId="05602307" w14:textId="77777777" w:rsidR="00B3428F" w:rsidRPr="00A75CE5" w:rsidRDefault="00B3428F" w:rsidP="00B3428F">
      <w:pPr>
        <w:tabs>
          <w:tab w:val="left" w:pos="7215"/>
        </w:tabs>
        <w:spacing w:line="360" w:lineRule="auto"/>
        <w:rPr>
          <w:rFonts w:ascii="Arial" w:hAnsi="Arial" w:cs="Arial"/>
          <w:b/>
          <w:sz w:val="24"/>
          <w:szCs w:val="24"/>
          <w:u w:val="single"/>
        </w:rPr>
      </w:pPr>
      <w:r w:rsidRPr="00A75CE5">
        <w:rPr>
          <w:rFonts w:ascii="Arial" w:hAnsi="Arial" w:cs="Arial"/>
          <w:b/>
          <w:sz w:val="24"/>
          <w:szCs w:val="24"/>
          <w:u w:val="single"/>
        </w:rPr>
        <w:t>L’alimentation :</w:t>
      </w:r>
    </w:p>
    <w:p w14:paraId="542C7093" w14:textId="77777777" w:rsidR="00B3428F" w:rsidRDefault="00B3428F" w:rsidP="00B3428F">
      <w:pPr>
        <w:tabs>
          <w:tab w:val="left" w:pos="7215"/>
        </w:tabs>
        <w:spacing w:line="360" w:lineRule="auto"/>
        <w:rPr>
          <w:rFonts w:ascii="Arial" w:hAnsi="Arial" w:cs="Arial"/>
          <w:sz w:val="24"/>
          <w:szCs w:val="24"/>
        </w:rPr>
      </w:pPr>
      <w:r>
        <w:rPr>
          <w:rFonts w:ascii="Arial" w:hAnsi="Arial" w:cs="Arial"/>
          <w:sz w:val="24"/>
          <w:szCs w:val="24"/>
        </w:rPr>
        <w:t>Nous suivons pas à pas l’évolution de l’enfant et nous attendons que les parents nous donnent le signal pour passer d’une étape à une autre (du biberon à la panade, du mixé aux morceaux,… ) ou nous en parlons aux parents si nous sentons que l’enfant peut être prêt.</w:t>
      </w:r>
    </w:p>
    <w:p w14:paraId="47E7979C" w14:textId="77777777" w:rsidR="00B3428F" w:rsidRDefault="00B3428F" w:rsidP="00B3428F">
      <w:pPr>
        <w:tabs>
          <w:tab w:val="left" w:pos="7215"/>
        </w:tabs>
        <w:spacing w:line="360" w:lineRule="auto"/>
        <w:rPr>
          <w:rFonts w:ascii="Arial" w:hAnsi="Arial" w:cs="Arial"/>
          <w:sz w:val="24"/>
          <w:szCs w:val="24"/>
        </w:rPr>
      </w:pPr>
      <w:r>
        <w:rPr>
          <w:rFonts w:ascii="Arial" w:hAnsi="Arial" w:cs="Arial"/>
          <w:sz w:val="24"/>
          <w:szCs w:val="24"/>
        </w:rPr>
        <w:t xml:space="preserve">Le moment du repas se doit d’être un moment de calme et privilégié entre l’enfant et nous pour les plus petits. Pour les plus grands, nous privilégions l’autonomie, l’enfant sera installé à table avec les autres afin qu’il puisse manger seul tout en restant à leurs côtés. Nous les sollicitons à nous aider à mettre la table et à se servir seul. </w:t>
      </w:r>
    </w:p>
    <w:p w14:paraId="1AB01E35" w14:textId="77777777" w:rsidR="00B3428F" w:rsidRDefault="00B3428F" w:rsidP="00B3428F">
      <w:pPr>
        <w:tabs>
          <w:tab w:val="left" w:pos="7215"/>
        </w:tabs>
        <w:spacing w:line="360" w:lineRule="auto"/>
        <w:rPr>
          <w:rFonts w:ascii="Arial" w:hAnsi="Arial" w:cs="Arial"/>
          <w:sz w:val="24"/>
          <w:szCs w:val="24"/>
        </w:rPr>
      </w:pPr>
      <w:r>
        <w:rPr>
          <w:rFonts w:ascii="Arial" w:hAnsi="Arial" w:cs="Arial"/>
          <w:sz w:val="24"/>
          <w:szCs w:val="24"/>
        </w:rPr>
        <w:t xml:space="preserve">En cas de régime alimentaire particulier, il est bien entendu que nous le respecterons à la lettre. Lors de la familiarisation, un document reprenant les habitudes alimentaire de votre enfant sera complété ce qui nous permettra d’adapter les menus aux besoins des chacun. </w:t>
      </w:r>
    </w:p>
    <w:p w14:paraId="652819C2" w14:textId="77777777" w:rsidR="006D3C77" w:rsidRDefault="00B3428F" w:rsidP="00B3428F">
      <w:pPr>
        <w:tabs>
          <w:tab w:val="left" w:pos="7215"/>
        </w:tabs>
        <w:spacing w:line="360" w:lineRule="auto"/>
        <w:rPr>
          <w:rFonts w:ascii="Arial" w:hAnsi="Arial" w:cs="Arial"/>
          <w:sz w:val="24"/>
          <w:szCs w:val="24"/>
        </w:rPr>
      </w:pPr>
      <w:r>
        <w:rPr>
          <w:rFonts w:ascii="Arial" w:hAnsi="Arial" w:cs="Arial"/>
          <w:sz w:val="24"/>
          <w:szCs w:val="24"/>
        </w:rPr>
        <w:t xml:space="preserve">Chaque enfant possède son propre biberon/gobelet avec son prénom. Les biberons de lait sont préparés à la minute et ne seront pas conservés. Pour le lait en poudre, il vous sera demandé d’apporter une boite fermée. Dès la réception de celle-ci, nous l’étiquetons avec le nom de l’enfant et la date d’ouverture. En cas d’allaitement, nous demandons aux mamans de tirer leur lait et de le conserver dans un contenant prévu </w:t>
      </w:r>
    </w:p>
    <w:p w14:paraId="6071B06A" w14:textId="77777777" w:rsidR="006D3C77" w:rsidRDefault="006D3C77" w:rsidP="00B3428F">
      <w:pPr>
        <w:tabs>
          <w:tab w:val="left" w:pos="7215"/>
        </w:tabs>
        <w:spacing w:line="360" w:lineRule="auto"/>
        <w:rPr>
          <w:rFonts w:ascii="Arial" w:hAnsi="Arial" w:cs="Arial"/>
          <w:sz w:val="24"/>
          <w:szCs w:val="24"/>
        </w:rPr>
      </w:pPr>
    </w:p>
    <w:p w14:paraId="71838542" w14:textId="4E71024A" w:rsidR="00B3428F" w:rsidRDefault="00B3428F" w:rsidP="00B3428F">
      <w:pPr>
        <w:tabs>
          <w:tab w:val="left" w:pos="7215"/>
        </w:tabs>
        <w:spacing w:line="360" w:lineRule="auto"/>
        <w:rPr>
          <w:rFonts w:ascii="Arial" w:hAnsi="Arial" w:cs="Arial"/>
          <w:sz w:val="24"/>
          <w:szCs w:val="24"/>
        </w:rPr>
      </w:pPr>
      <w:r>
        <w:rPr>
          <w:rFonts w:ascii="Arial" w:hAnsi="Arial" w:cs="Arial"/>
          <w:sz w:val="24"/>
          <w:szCs w:val="24"/>
        </w:rPr>
        <w:t xml:space="preserve">à cet effet avec le nom de l’enfant et la date de la tirée. Il sera conservé dans les règles sanitaires recommandées. </w:t>
      </w:r>
    </w:p>
    <w:p w14:paraId="5D9C230B" w14:textId="77777777" w:rsidR="00B3428F" w:rsidRDefault="00B3428F" w:rsidP="00B3428F">
      <w:pPr>
        <w:tabs>
          <w:tab w:val="left" w:pos="7215"/>
        </w:tabs>
        <w:spacing w:line="360" w:lineRule="auto"/>
        <w:rPr>
          <w:rFonts w:ascii="Arial" w:hAnsi="Arial" w:cs="Arial"/>
          <w:sz w:val="24"/>
          <w:szCs w:val="24"/>
        </w:rPr>
      </w:pPr>
      <w:r>
        <w:rPr>
          <w:rFonts w:ascii="Arial" w:hAnsi="Arial" w:cs="Arial"/>
          <w:sz w:val="24"/>
          <w:szCs w:val="24"/>
        </w:rPr>
        <w:t xml:space="preserve">Concernant l’alimentation solide, nos menus sont élaborés en fonction des saisons pour apporter à l’enfant les vitamines, nutriments et apports nécessaires à son développement. Chaque lundi, nous affichons le menu de la semaine à l’entrée du milieu d’accueil. </w:t>
      </w:r>
    </w:p>
    <w:p w14:paraId="49F956C1" w14:textId="77777777" w:rsidR="00B3428F" w:rsidRDefault="00B3428F" w:rsidP="00B3428F">
      <w:pPr>
        <w:tabs>
          <w:tab w:val="left" w:pos="7215"/>
        </w:tabs>
        <w:spacing w:line="360" w:lineRule="auto"/>
        <w:rPr>
          <w:rFonts w:ascii="Arial" w:hAnsi="Arial" w:cs="Arial"/>
          <w:sz w:val="24"/>
          <w:szCs w:val="24"/>
        </w:rPr>
      </w:pPr>
      <w:r>
        <w:rPr>
          <w:rFonts w:ascii="Arial" w:hAnsi="Arial" w:cs="Arial"/>
          <w:sz w:val="24"/>
          <w:szCs w:val="24"/>
        </w:rPr>
        <w:t xml:space="preserve">Voici les quantités donnés aux enfants pour leurs repas du midi par jour en fonction de leur âge : </w:t>
      </w:r>
    </w:p>
    <w:tbl>
      <w:tblPr>
        <w:tblStyle w:val="Grilledutableau"/>
        <w:tblW w:w="0" w:type="auto"/>
        <w:tblLook w:val="04A0" w:firstRow="1" w:lastRow="0" w:firstColumn="1" w:lastColumn="0" w:noHBand="0" w:noVBand="1"/>
      </w:tblPr>
      <w:tblGrid>
        <w:gridCol w:w="2123"/>
        <w:gridCol w:w="2123"/>
        <w:gridCol w:w="2124"/>
        <w:gridCol w:w="2124"/>
      </w:tblGrid>
      <w:tr w:rsidR="00B3428F" w14:paraId="613EACA8" w14:textId="77777777" w:rsidTr="006066A0">
        <w:tc>
          <w:tcPr>
            <w:tcW w:w="2123" w:type="dxa"/>
          </w:tcPr>
          <w:p w14:paraId="7D820A51" w14:textId="77777777" w:rsidR="00B3428F" w:rsidRDefault="00B3428F" w:rsidP="006066A0">
            <w:pPr>
              <w:tabs>
                <w:tab w:val="left" w:pos="7215"/>
              </w:tabs>
              <w:spacing w:line="360" w:lineRule="auto"/>
              <w:rPr>
                <w:rFonts w:ascii="Arial" w:hAnsi="Arial" w:cs="Arial"/>
                <w:sz w:val="24"/>
                <w:szCs w:val="24"/>
              </w:rPr>
            </w:pPr>
          </w:p>
        </w:tc>
        <w:tc>
          <w:tcPr>
            <w:tcW w:w="2123" w:type="dxa"/>
          </w:tcPr>
          <w:p w14:paraId="00D2CE53" w14:textId="77777777" w:rsidR="00B3428F" w:rsidRDefault="00B3428F" w:rsidP="006066A0">
            <w:pPr>
              <w:tabs>
                <w:tab w:val="left" w:pos="7215"/>
              </w:tabs>
              <w:spacing w:line="360" w:lineRule="auto"/>
              <w:rPr>
                <w:rFonts w:ascii="Arial" w:hAnsi="Arial" w:cs="Arial"/>
                <w:sz w:val="24"/>
                <w:szCs w:val="24"/>
              </w:rPr>
            </w:pPr>
            <w:r>
              <w:rPr>
                <w:rFonts w:ascii="Arial" w:hAnsi="Arial" w:cs="Arial"/>
                <w:sz w:val="24"/>
                <w:szCs w:val="24"/>
              </w:rPr>
              <w:t>6-12 mois</w:t>
            </w:r>
          </w:p>
        </w:tc>
        <w:tc>
          <w:tcPr>
            <w:tcW w:w="2124" w:type="dxa"/>
          </w:tcPr>
          <w:p w14:paraId="3241F43C" w14:textId="77777777" w:rsidR="00B3428F" w:rsidRDefault="00B3428F" w:rsidP="006066A0">
            <w:pPr>
              <w:tabs>
                <w:tab w:val="left" w:pos="7215"/>
              </w:tabs>
              <w:spacing w:line="360" w:lineRule="auto"/>
              <w:rPr>
                <w:rFonts w:ascii="Arial" w:hAnsi="Arial" w:cs="Arial"/>
                <w:sz w:val="24"/>
                <w:szCs w:val="24"/>
              </w:rPr>
            </w:pPr>
            <w:r>
              <w:rPr>
                <w:rFonts w:ascii="Arial" w:hAnsi="Arial" w:cs="Arial"/>
                <w:sz w:val="24"/>
                <w:szCs w:val="24"/>
              </w:rPr>
              <w:t>1 à 2 ans</w:t>
            </w:r>
          </w:p>
        </w:tc>
        <w:tc>
          <w:tcPr>
            <w:tcW w:w="2124" w:type="dxa"/>
          </w:tcPr>
          <w:p w14:paraId="27437079" w14:textId="77777777" w:rsidR="00B3428F" w:rsidRDefault="00B3428F" w:rsidP="006066A0">
            <w:pPr>
              <w:tabs>
                <w:tab w:val="left" w:pos="7215"/>
              </w:tabs>
              <w:spacing w:line="360" w:lineRule="auto"/>
              <w:rPr>
                <w:rFonts w:ascii="Arial" w:hAnsi="Arial" w:cs="Arial"/>
                <w:sz w:val="24"/>
                <w:szCs w:val="24"/>
              </w:rPr>
            </w:pPr>
            <w:r>
              <w:rPr>
                <w:rFonts w:ascii="Arial" w:hAnsi="Arial" w:cs="Arial"/>
                <w:sz w:val="24"/>
                <w:szCs w:val="24"/>
              </w:rPr>
              <w:t xml:space="preserve">2 à 3 ans </w:t>
            </w:r>
          </w:p>
        </w:tc>
      </w:tr>
      <w:tr w:rsidR="00B3428F" w14:paraId="7A24AA2F" w14:textId="77777777" w:rsidTr="006066A0">
        <w:tc>
          <w:tcPr>
            <w:tcW w:w="2123" w:type="dxa"/>
          </w:tcPr>
          <w:p w14:paraId="3C72914B" w14:textId="77777777" w:rsidR="00B3428F" w:rsidRDefault="00B3428F" w:rsidP="006066A0">
            <w:pPr>
              <w:tabs>
                <w:tab w:val="left" w:pos="7215"/>
              </w:tabs>
              <w:spacing w:line="360" w:lineRule="auto"/>
              <w:rPr>
                <w:rFonts w:ascii="Arial" w:hAnsi="Arial" w:cs="Arial"/>
                <w:sz w:val="24"/>
                <w:szCs w:val="24"/>
              </w:rPr>
            </w:pPr>
            <w:r>
              <w:rPr>
                <w:rFonts w:ascii="Arial" w:hAnsi="Arial" w:cs="Arial"/>
                <w:sz w:val="24"/>
                <w:szCs w:val="24"/>
              </w:rPr>
              <w:t>Féculents</w:t>
            </w:r>
          </w:p>
        </w:tc>
        <w:tc>
          <w:tcPr>
            <w:tcW w:w="2123" w:type="dxa"/>
          </w:tcPr>
          <w:p w14:paraId="123CCDC1" w14:textId="77777777" w:rsidR="00B3428F" w:rsidRDefault="00B3428F" w:rsidP="006066A0">
            <w:pPr>
              <w:tabs>
                <w:tab w:val="left" w:pos="7215"/>
              </w:tabs>
              <w:spacing w:line="360" w:lineRule="auto"/>
              <w:rPr>
                <w:rFonts w:ascii="Arial" w:hAnsi="Arial" w:cs="Arial"/>
                <w:sz w:val="24"/>
                <w:szCs w:val="24"/>
              </w:rPr>
            </w:pPr>
            <w:r>
              <w:rPr>
                <w:rFonts w:ascii="Arial" w:hAnsi="Arial" w:cs="Arial"/>
                <w:sz w:val="24"/>
                <w:szCs w:val="24"/>
              </w:rPr>
              <w:t>100 à 150 gr.</w:t>
            </w:r>
          </w:p>
        </w:tc>
        <w:tc>
          <w:tcPr>
            <w:tcW w:w="2124" w:type="dxa"/>
          </w:tcPr>
          <w:p w14:paraId="41AE20FB" w14:textId="77777777" w:rsidR="00B3428F" w:rsidRDefault="00B3428F" w:rsidP="006066A0">
            <w:pPr>
              <w:tabs>
                <w:tab w:val="left" w:pos="7215"/>
              </w:tabs>
              <w:spacing w:line="360" w:lineRule="auto"/>
              <w:rPr>
                <w:rFonts w:ascii="Arial" w:hAnsi="Arial" w:cs="Arial"/>
                <w:sz w:val="24"/>
                <w:szCs w:val="24"/>
              </w:rPr>
            </w:pPr>
            <w:r>
              <w:rPr>
                <w:rFonts w:ascii="Arial" w:hAnsi="Arial" w:cs="Arial"/>
                <w:sz w:val="24"/>
                <w:szCs w:val="24"/>
              </w:rPr>
              <w:t>100 à 150 gr.</w:t>
            </w:r>
          </w:p>
        </w:tc>
        <w:tc>
          <w:tcPr>
            <w:tcW w:w="2124" w:type="dxa"/>
          </w:tcPr>
          <w:p w14:paraId="50341C0B" w14:textId="77777777" w:rsidR="00B3428F" w:rsidRDefault="00B3428F" w:rsidP="006066A0">
            <w:pPr>
              <w:tabs>
                <w:tab w:val="left" w:pos="7215"/>
              </w:tabs>
              <w:spacing w:line="360" w:lineRule="auto"/>
              <w:rPr>
                <w:rFonts w:ascii="Arial" w:hAnsi="Arial" w:cs="Arial"/>
                <w:sz w:val="24"/>
                <w:szCs w:val="24"/>
              </w:rPr>
            </w:pPr>
            <w:r>
              <w:rPr>
                <w:rFonts w:ascii="Arial" w:hAnsi="Arial" w:cs="Arial"/>
                <w:sz w:val="24"/>
                <w:szCs w:val="24"/>
              </w:rPr>
              <w:t>100 à 150 gr.</w:t>
            </w:r>
          </w:p>
        </w:tc>
      </w:tr>
      <w:tr w:rsidR="00B3428F" w14:paraId="3670DC12" w14:textId="77777777" w:rsidTr="006066A0">
        <w:tc>
          <w:tcPr>
            <w:tcW w:w="2123" w:type="dxa"/>
          </w:tcPr>
          <w:p w14:paraId="6BA1C542" w14:textId="77777777" w:rsidR="00B3428F" w:rsidRDefault="00B3428F" w:rsidP="006066A0">
            <w:pPr>
              <w:tabs>
                <w:tab w:val="left" w:pos="7215"/>
              </w:tabs>
              <w:spacing w:line="360" w:lineRule="auto"/>
              <w:rPr>
                <w:rFonts w:ascii="Arial" w:hAnsi="Arial" w:cs="Arial"/>
                <w:sz w:val="24"/>
                <w:szCs w:val="24"/>
              </w:rPr>
            </w:pPr>
            <w:r>
              <w:rPr>
                <w:rFonts w:ascii="Arial" w:hAnsi="Arial" w:cs="Arial"/>
                <w:sz w:val="24"/>
                <w:szCs w:val="24"/>
              </w:rPr>
              <w:t>Légumes</w:t>
            </w:r>
          </w:p>
        </w:tc>
        <w:tc>
          <w:tcPr>
            <w:tcW w:w="2123" w:type="dxa"/>
          </w:tcPr>
          <w:p w14:paraId="38195C4E" w14:textId="77777777" w:rsidR="00B3428F" w:rsidRDefault="00B3428F" w:rsidP="006066A0">
            <w:pPr>
              <w:tabs>
                <w:tab w:val="left" w:pos="7215"/>
              </w:tabs>
              <w:spacing w:line="360" w:lineRule="auto"/>
              <w:rPr>
                <w:rFonts w:ascii="Arial" w:hAnsi="Arial" w:cs="Arial"/>
                <w:sz w:val="24"/>
                <w:szCs w:val="24"/>
              </w:rPr>
            </w:pPr>
            <w:r>
              <w:rPr>
                <w:rFonts w:ascii="Arial" w:hAnsi="Arial" w:cs="Arial"/>
                <w:sz w:val="24"/>
                <w:szCs w:val="24"/>
              </w:rPr>
              <w:t>100 à 150 gr.</w:t>
            </w:r>
          </w:p>
        </w:tc>
        <w:tc>
          <w:tcPr>
            <w:tcW w:w="2124" w:type="dxa"/>
          </w:tcPr>
          <w:p w14:paraId="3FF6E265" w14:textId="77777777" w:rsidR="00B3428F" w:rsidRPr="00F76E9C" w:rsidRDefault="00B3428F" w:rsidP="006066A0">
            <w:pPr>
              <w:tabs>
                <w:tab w:val="left" w:pos="7215"/>
              </w:tabs>
              <w:spacing w:line="360" w:lineRule="auto"/>
              <w:rPr>
                <w:rFonts w:ascii="Arial" w:hAnsi="Arial" w:cs="Arial"/>
                <w:b/>
                <w:sz w:val="24"/>
                <w:szCs w:val="24"/>
              </w:rPr>
            </w:pPr>
            <w:r>
              <w:rPr>
                <w:rFonts w:ascii="Arial" w:hAnsi="Arial" w:cs="Arial"/>
                <w:sz w:val="24"/>
                <w:szCs w:val="24"/>
              </w:rPr>
              <w:t>100 à 150 gr.</w:t>
            </w:r>
          </w:p>
        </w:tc>
        <w:tc>
          <w:tcPr>
            <w:tcW w:w="2124" w:type="dxa"/>
          </w:tcPr>
          <w:p w14:paraId="7D581028" w14:textId="77777777" w:rsidR="00B3428F" w:rsidRDefault="00B3428F" w:rsidP="006066A0">
            <w:pPr>
              <w:tabs>
                <w:tab w:val="left" w:pos="7215"/>
              </w:tabs>
              <w:spacing w:line="360" w:lineRule="auto"/>
              <w:rPr>
                <w:rFonts w:ascii="Arial" w:hAnsi="Arial" w:cs="Arial"/>
                <w:sz w:val="24"/>
                <w:szCs w:val="24"/>
              </w:rPr>
            </w:pPr>
            <w:r>
              <w:rPr>
                <w:rFonts w:ascii="Arial" w:hAnsi="Arial" w:cs="Arial"/>
                <w:sz w:val="24"/>
                <w:szCs w:val="24"/>
              </w:rPr>
              <w:t>100 à 150 gr.</w:t>
            </w:r>
          </w:p>
        </w:tc>
      </w:tr>
      <w:tr w:rsidR="00B3428F" w14:paraId="3923A5B7" w14:textId="77777777" w:rsidTr="006066A0">
        <w:tc>
          <w:tcPr>
            <w:tcW w:w="2123" w:type="dxa"/>
          </w:tcPr>
          <w:p w14:paraId="22B77D07" w14:textId="77777777" w:rsidR="00B3428F" w:rsidRDefault="00B3428F" w:rsidP="006066A0">
            <w:pPr>
              <w:tabs>
                <w:tab w:val="left" w:pos="7215"/>
              </w:tabs>
              <w:spacing w:line="360" w:lineRule="auto"/>
              <w:rPr>
                <w:rFonts w:ascii="Arial" w:hAnsi="Arial" w:cs="Arial"/>
                <w:sz w:val="24"/>
                <w:szCs w:val="24"/>
              </w:rPr>
            </w:pPr>
            <w:r>
              <w:rPr>
                <w:rFonts w:ascii="Arial" w:hAnsi="Arial" w:cs="Arial"/>
                <w:sz w:val="24"/>
                <w:szCs w:val="24"/>
              </w:rPr>
              <w:t>Viandes et poissons</w:t>
            </w:r>
          </w:p>
        </w:tc>
        <w:tc>
          <w:tcPr>
            <w:tcW w:w="2123" w:type="dxa"/>
          </w:tcPr>
          <w:p w14:paraId="74442AE4" w14:textId="77777777" w:rsidR="00B3428F" w:rsidRDefault="00B3428F" w:rsidP="006066A0">
            <w:pPr>
              <w:tabs>
                <w:tab w:val="left" w:pos="7215"/>
              </w:tabs>
              <w:spacing w:line="360" w:lineRule="auto"/>
              <w:rPr>
                <w:rFonts w:ascii="Arial" w:hAnsi="Arial" w:cs="Arial"/>
                <w:sz w:val="24"/>
                <w:szCs w:val="24"/>
              </w:rPr>
            </w:pPr>
            <w:r>
              <w:rPr>
                <w:rFonts w:ascii="Arial" w:hAnsi="Arial" w:cs="Arial"/>
                <w:sz w:val="24"/>
                <w:szCs w:val="24"/>
              </w:rPr>
              <w:t>10gr.</w:t>
            </w:r>
          </w:p>
        </w:tc>
        <w:tc>
          <w:tcPr>
            <w:tcW w:w="2124" w:type="dxa"/>
          </w:tcPr>
          <w:p w14:paraId="762E5341" w14:textId="77777777" w:rsidR="00B3428F" w:rsidRDefault="00B3428F" w:rsidP="006066A0">
            <w:pPr>
              <w:tabs>
                <w:tab w:val="left" w:pos="7215"/>
              </w:tabs>
              <w:spacing w:line="360" w:lineRule="auto"/>
              <w:rPr>
                <w:rFonts w:ascii="Arial" w:hAnsi="Arial" w:cs="Arial"/>
                <w:sz w:val="24"/>
                <w:szCs w:val="24"/>
              </w:rPr>
            </w:pPr>
            <w:r>
              <w:rPr>
                <w:rFonts w:ascii="Arial" w:hAnsi="Arial" w:cs="Arial"/>
                <w:sz w:val="24"/>
                <w:szCs w:val="24"/>
              </w:rPr>
              <w:t>30gr.</w:t>
            </w:r>
          </w:p>
        </w:tc>
        <w:tc>
          <w:tcPr>
            <w:tcW w:w="2124" w:type="dxa"/>
          </w:tcPr>
          <w:p w14:paraId="6A3CCA24" w14:textId="77777777" w:rsidR="00B3428F" w:rsidRDefault="00B3428F" w:rsidP="006066A0">
            <w:pPr>
              <w:tabs>
                <w:tab w:val="left" w:pos="7215"/>
              </w:tabs>
              <w:spacing w:line="360" w:lineRule="auto"/>
              <w:rPr>
                <w:rFonts w:ascii="Arial" w:hAnsi="Arial" w:cs="Arial"/>
                <w:sz w:val="24"/>
                <w:szCs w:val="24"/>
              </w:rPr>
            </w:pPr>
            <w:r>
              <w:rPr>
                <w:rFonts w:ascii="Arial" w:hAnsi="Arial" w:cs="Arial"/>
                <w:sz w:val="24"/>
                <w:szCs w:val="24"/>
              </w:rPr>
              <w:t>30 à 50gr.</w:t>
            </w:r>
          </w:p>
        </w:tc>
      </w:tr>
      <w:tr w:rsidR="00B3428F" w14:paraId="11CF3C94" w14:textId="77777777" w:rsidTr="006066A0">
        <w:tc>
          <w:tcPr>
            <w:tcW w:w="2123" w:type="dxa"/>
          </w:tcPr>
          <w:p w14:paraId="279920C5" w14:textId="77777777" w:rsidR="00B3428F" w:rsidRDefault="00B3428F" w:rsidP="006066A0">
            <w:pPr>
              <w:tabs>
                <w:tab w:val="left" w:pos="7215"/>
              </w:tabs>
              <w:spacing w:line="360" w:lineRule="auto"/>
              <w:rPr>
                <w:rFonts w:ascii="Arial" w:hAnsi="Arial" w:cs="Arial"/>
                <w:sz w:val="24"/>
                <w:szCs w:val="24"/>
              </w:rPr>
            </w:pPr>
            <w:r>
              <w:rPr>
                <w:rFonts w:ascii="Arial" w:hAnsi="Arial" w:cs="Arial"/>
                <w:sz w:val="24"/>
                <w:szCs w:val="24"/>
              </w:rPr>
              <w:t>Matière grasse</w:t>
            </w:r>
          </w:p>
        </w:tc>
        <w:tc>
          <w:tcPr>
            <w:tcW w:w="2123" w:type="dxa"/>
          </w:tcPr>
          <w:p w14:paraId="388ADD64" w14:textId="77777777" w:rsidR="00B3428F" w:rsidRDefault="00B3428F" w:rsidP="006066A0">
            <w:pPr>
              <w:tabs>
                <w:tab w:val="left" w:pos="7215"/>
              </w:tabs>
              <w:spacing w:line="360" w:lineRule="auto"/>
              <w:rPr>
                <w:rFonts w:ascii="Arial" w:hAnsi="Arial" w:cs="Arial"/>
                <w:sz w:val="24"/>
                <w:szCs w:val="24"/>
              </w:rPr>
            </w:pPr>
            <w:r>
              <w:rPr>
                <w:rFonts w:ascii="Arial" w:hAnsi="Arial" w:cs="Arial"/>
                <w:sz w:val="24"/>
                <w:szCs w:val="24"/>
              </w:rPr>
              <w:t>10 à 15gr.</w:t>
            </w:r>
          </w:p>
        </w:tc>
        <w:tc>
          <w:tcPr>
            <w:tcW w:w="2124" w:type="dxa"/>
          </w:tcPr>
          <w:p w14:paraId="425C052B" w14:textId="77777777" w:rsidR="00B3428F" w:rsidRDefault="00B3428F" w:rsidP="006066A0">
            <w:pPr>
              <w:tabs>
                <w:tab w:val="left" w:pos="7215"/>
              </w:tabs>
              <w:spacing w:line="360" w:lineRule="auto"/>
              <w:rPr>
                <w:rFonts w:ascii="Arial" w:hAnsi="Arial" w:cs="Arial"/>
                <w:sz w:val="24"/>
                <w:szCs w:val="24"/>
              </w:rPr>
            </w:pPr>
            <w:r>
              <w:rPr>
                <w:rFonts w:ascii="Arial" w:hAnsi="Arial" w:cs="Arial"/>
                <w:sz w:val="24"/>
                <w:szCs w:val="24"/>
              </w:rPr>
              <w:t>10 à 15gr.</w:t>
            </w:r>
          </w:p>
        </w:tc>
        <w:tc>
          <w:tcPr>
            <w:tcW w:w="2124" w:type="dxa"/>
          </w:tcPr>
          <w:p w14:paraId="5F3F132B" w14:textId="77777777" w:rsidR="00B3428F" w:rsidRDefault="00B3428F" w:rsidP="006066A0">
            <w:pPr>
              <w:tabs>
                <w:tab w:val="left" w:pos="7215"/>
              </w:tabs>
              <w:spacing w:line="360" w:lineRule="auto"/>
              <w:rPr>
                <w:rFonts w:ascii="Arial" w:hAnsi="Arial" w:cs="Arial"/>
                <w:sz w:val="24"/>
                <w:szCs w:val="24"/>
              </w:rPr>
            </w:pPr>
            <w:r>
              <w:rPr>
                <w:rFonts w:ascii="Arial" w:hAnsi="Arial" w:cs="Arial"/>
                <w:sz w:val="24"/>
                <w:szCs w:val="24"/>
              </w:rPr>
              <w:t>20 gr.</w:t>
            </w:r>
          </w:p>
        </w:tc>
      </w:tr>
    </w:tbl>
    <w:p w14:paraId="5653B914" w14:textId="77777777" w:rsidR="00B3428F" w:rsidRDefault="00B3428F" w:rsidP="00B3428F">
      <w:pPr>
        <w:tabs>
          <w:tab w:val="left" w:pos="7215"/>
        </w:tabs>
        <w:spacing w:line="360" w:lineRule="auto"/>
        <w:rPr>
          <w:rFonts w:ascii="Arial" w:hAnsi="Arial" w:cs="Arial"/>
          <w:sz w:val="24"/>
          <w:szCs w:val="24"/>
        </w:rPr>
      </w:pPr>
    </w:p>
    <w:p w14:paraId="64F020C3" w14:textId="77777777" w:rsidR="00B3428F" w:rsidRDefault="00B3428F" w:rsidP="00B3428F">
      <w:pPr>
        <w:tabs>
          <w:tab w:val="left" w:pos="7215"/>
        </w:tabs>
        <w:spacing w:line="360" w:lineRule="auto"/>
        <w:rPr>
          <w:rFonts w:ascii="Arial" w:hAnsi="Arial" w:cs="Arial"/>
          <w:sz w:val="24"/>
          <w:szCs w:val="24"/>
        </w:rPr>
      </w:pPr>
      <w:r>
        <w:rPr>
          <w:rFonts w:ascii="Arial" w:hAnsi="Arial" w:cs="Arial"/>
          <w:sz w:val="24"/>
          <w:szCs w:val="24"/>
        </w:rPr>
        <w:t>Il est important pour nous de fêter l’anniversaire de chaque enfant. Afin de ne pas avoir trop de gâteaux sur un mois, nous regroupons les anniversaires du mois et nous cuisinons avec tous les enfants un gâteau d’anniversaire qui respecte les allergies et régime alimentaire de chacun afin que tout le monde puisse le manger l’après-midi après les fruits.</w:t>
      </w:r>
    </w:p>
    <w:p w14:paraId="6B25B347" w14:textId="77777777" w:rsidR="00B3428F" w:rsidRDefault="00B3428F" w:rsidP="00B3428F">
      <w:pPr>
        <w:tabs>
          <w:tab w:val="left" w:pos="7215"/>
        </w:tabs>
        <w:spacing w:line="360" w:lineRule="auto"/>
        <w:rPr>
          <w:rFonts w:ascii="Arial" w:hAnsi="Arial" w:cs="Arial"/>
          <w:sz w:val="24"/>
          <w:szCs w:val="24"/>
        </w:rPr>
      </w:pPr>
    </w:p>
    <w:p w14:paraId="205B8DDA" w14:textId="77777777" w:rsidR="00B3428F" w:rsidRDefault="00B3428F" w:rsidP="00B3428F">
      <w:pPr>
        <w:tabs>
          <w:tab w:val="left" w:pos="7215"/>
        </w:tabs>
        <w:spacing w:line="360" w:lineRule="auto"/>
        <w:rPr>
          <w:rFonts w:ascii="Arial" w:hAnsi="Arial" w:cs="Arial"/>
          <w:sz w:val="24"/>
          <w:szCs w:val="24"/>
        </w:rPr>
      </w:pPr>
    </w:p>
    <w:p w14:paraId="735D9CC3" w14:textId="77777777" w:rsidR="00B3428F" w:rsidRDefault="00B3428F" w:rsidP="00B3428F">
      <w:pPr>
        <w:tabs>
          <w:tab w:val="left" w:pos="7215"/>
        </w:tabs>
        <w:spacing w:line="360" w:lineRule="auto"/>
        <w:rPr>
          <w:rFonts w:ascii="Arial" w:hAnsi="Arial" w:cs="Arial"/>
          <w:sz w:val="24"/>
          <w:szCs w:val="24"/>
        </w:rPr>
      </w:pPr>
    </w:p>
    <w:p w14:paraId="6953EA5C" w14:textId="77777777" w:rsidR="00B3428F" w:rsidRDefault="00B3428F" w:rsidP="00B3428F">
      <w:pPr>
        <w:tabs>
          <w:tab w:val="left" w:pos="7215"/>
        </w:tabs>
        <w:spacing w:line="360" w:lineRule="auto"/>
        <w:rPr>
          <w:rFonts w:ascii="Arial" w:hAnsi="Arial" w:cs="Arial"/>
          <w:sz w:val="24"/>
          <w:szCs w:val="24"/>
        </w:rPr>
      </w:pPr>
    </w:p>
    <w:p w14:paraId="5352BFA3" w14:textId="77777777" w:rsidR="00B3428F" w:rsidRDefault="00B3428F" w:rsidP="00B3428F">
      <w:pPr>
        <w:tabs>
          <w:tab w:val="left" w:pos="7215"/>
        </w:tabs>
        <w:spacing w:line="360" w:lineRule="auto"/>
        <w:rPr>
          <w:rFonts w:ascii="Arial" w:hAnsi="Arial" w:cs="Arial"/>
          <w:sz w:val="24"/>
          <w:szCs w:val="24"/>
        </w:rPr>
      </w:pPr>
    </w:p>
    <w:p w14:paraId="340C9CD2" w14:textId="77777777" w:rsidR="006D3C77" w:rsidRDefault="006D3C77" w:rsidP="00B3428F">
      <w:pPr>
        <w:tabs>
          <w:tab w:val="left" w:pos="7215"/>
        </w:tabs>
        <w:spacing w:line="360" w:lineRule="auto"/>
        <w:rPr>
          <w:rFonts w:ascii="Arial" w:hAnsi="Arial" w:cs="Arial"/>
          <w:b/>
          <w:sz w:val="24"/>
          <w:szCs w:val="24"/>
          <w:u w:val="single"/>
        </w:rPr>
      </w:pPr>
    </w:p>
    <w:p w14:paraId="288E9F7E" w14:textId="0489C30E" w:rsidR="00B3428F" w:rsidRPr="00A75CE5" w:rsidRDefault="00B3428F" w:rsidP="00B3428F">
      <w:pPr>
        <w:tabs>
          <w:tab w:val="left" w:pos="7215"/>
        </w:tabs>
        <w:spacing w:line="360" w:lineRule="auto"/>
        <w:rPr>
          <w:rFonts w:ascii="Arial" w:hAnsi="Arial" w:cs="Arial"/>
          <w:b/>
          <w:sz w:val="24"/>
          <w:szCs w:val="24"/>
          <w:u w:val="single"/>
        </w:rPr>
      </w:pPr>
      <w:r w:rsidRPr="00A75CE5">
        <w:rPr>
          <w:rFonts w:ascii="Arial" w:hAnsi="Arial" w:cs="Arial"/>
          <w:b/>
          <w:sz w:val="24"/>
          <w:szCs w:val="24"/>
          <w:u w:val="single"/>
        </w:rPr>
        <w:t xml:space="preserve">La propreté : </w:t>
      </w:r>
    </w:p>
    <w:p w14:paraId="02895EFF" w14:textId="77777777" w:rsidR="00B3428F" w:rsidRDefault="00B3428F" w:rsidP="00B3428F">
      <w:pPr>
        <w:tabs>
          <w:tab w:val="left" w:pos="7215"/>
        </w:tabs>
        <w:spacing w:line="360" w:lineRule="auto"/>
        <w:rPr>
          <w:rFonts w:ascii="Arial" w:hAnsi="Arial" w:cs="Arial"/>
          <w:sz w:val="24"/>
          <w:szCs w:val="24"/>
        </w:rPr>
      </w:pPr>
      <w:r>
        <w:rPr>
          <w:rFonts w:ascii="Arial" w:hAnsi="Arial" w:cs="Arial"/>
          <w:sz w:val="24"/>
          <w:szCs w:val="24"/>
        </w:rPr>
        <w:t>Chaque moment de change est un moment privilégié entre l’enfant et nous. Nous lui parlons, le coiffons, le nettoyons, tout ce qu’il faut faire pour qu’il se sente bien en notre compagnie. Les enfants sont changés à chaque fois que c’est nécessaire. Si les vêtements sont souillés, nous changeons les vêtements et les rendons aux parents.</w:t>
      </w:r>
    </w:p>
    <w:p w14:paraId="6B0E1548" w14:textId="77777777" w:rsidR="00B3428F" w:rsidRDefault="00B3428F" w:rsidP="00B3428F">
      <w:pPr>
        <w:tabs>
          <w:tab w:val="left" w:pos="7215"/>
        </w:tabs>
        <w:spacing w:line="360" w:lineRule="auto"/>
        <w:rPr>
          <w:rFonts w:ascii="Arial" w:hAnsi="Arial" w:cs="Arial"/>
          <w:sz w:val="24"/>
          <w:szCs w:val="24"/>
        </w:rPr>
      </w:pPr>
      <w:r>
        <w:rPr>
          <w:rFonts w:ascii="Arial" w:hAnsi="Arial" w:cs="Arial"/>
          <w:sz w:val="24"/>
          <w:szCs w:val="24"/>
        </w:rPr>
        <w:t>En ce qui concerne le passage du lange au petit pot, nous en discutons avant avec les parents et ensuite nous organisons au mieux la transition. Cet apprentissage ne peut se faire que si l’enfant l’accepte. Nous ne forçons donc jamais un enfant qui le refuse mais nous élaborons des stratégies afin de le convaincre.</w:t>
      </w:r>
    </w:p>
    <w:p w14:paraId="1653514A" w14:textId="77777777" w:rsidR="00B3428F" w:rsidRDefault="00B3428F" w:rsidP="00B3428F">
      <w:pPr>
        <w:tabs>
          <w:tab w:val="left" w:pos="7215"/>
        </w:tabs>
        <w:spacing w:line="360" w:lineRule="auto"/>
        <w:rPr>
          <w:rFonts w:ascii="Arial" w:hAnsi="Arial" w:cs="Arial"/>
          <w:sz w:val="24"/>
          <w:szCs w:val="24"/>
        </w:rPr>
      </w:pPr>
      <w:r>
        <w:rPr>
          <w:rFonts w:ascii="Arial" w:hAnsi="Arial" w:cs="Arial"/>
          <w:sz w:val="24"/>
          <w:szCs w:val="24"/>
        </w:rPr>
        <w:t xml:space="preserve"> </w:t>
      </w:r>
    </w:p>
    <w:p w14:paraId="15623E1B" w14:textId="77777777" w:rsidR="00B3428F" w:rsidRDefault="00B3428F" w:rsidP="00B3428F">
      <w:pPr>
        <w:tabs>
          <w:tab w:val="left" w:pos="7215"/>
        </w:tabs>
        <w:spacing w:line="360" w:lineRule="auto"/>
        <w:rPr>
          <w:rFonts w:ascii="Arial" w:hAnsi="Arial" w:cs="Arial"/>
          <w:b/>
          <w:sz w:val="24"/>
          <w:szCs w:val="24"/>
          <w:u w:val="single"/>
        </w:rPr>
      </w:pPr>
      <w:r>
        <w:rPr>
          <w:rFonts w:ascii="Arial" w:hAnsi="Arial" w:cs="Arial"/>
          <w:b/>
          <w:sz w:val="24"/>
          <w:szCs w:val="24"/>
          <w:u w:val="single"/>
        </w:rPr>
        <w:t xml:space="preserve">La sieste : </w:t>
      </w:r>
    </w:p>
    <w:p w14:paraId="74F54A74" w14:textId="77777777" w:rsidR="00B3428F" w:rsidRDefault="00B3428F" w:rsidP="00B3428F">
      <w:pPr>
        <w:tabs>
          <w:tab w:val="left" w:pos="7215"/>
        </w:tabs>
        <w:spacing w:line="360" w:lineRule="auto"/>
        <w:rPr>
          <w:rFonts w:ascii="Arial" w:hAnsi="Arial" w:cs="Arial"/>
          <w:sz w:val="24"/>
          <w:szCs w:val="24"/>
        </w:rPr>
      </w:pPr>
      <w:r>
        <w:rPr>
          <w:rFonts w:ascii="Arial" w:hAnsi="Arial" w:cs="Arial"/>
          <w:sz w:val="24"/>
          <w:szCs w:val="24"/>
        </w:rPr>
        <w:t>Les siestes durant la journée sont organisées selon le rythme des enfants. Les plus petits ont plusieurs périodes de sieste établies selon leurs besoins. Les plus grands font généralement la sieste après le repas et la durée est variable pour chacun. Le sommeil est fondamental et précieux pour les enfants. Nous veillons à instaurer un rituel avant chaque coucher comme la lecture d’une histoire après les changes par exemple afin que l’enfant puisse s’endormir sereinement. L’enfant se réveille quand il en a envie et nous ne le réveillerons pas car nous considérons que s’il dort c’est qu’il en a besoin.</w:t>
      </w:r>
    </w:p>
    <w:p w14:paraId="01362A46" w14:textId="77777777" w:rsidR="00B3428F" w:rsidRDefault="00B3428F" w:rsidP="00B3428F">
      <w:pPr>
        <w:tabs>
          <w:tab w:val="left" w:pos="7215"/>
        </w:tabs>
        <w:spacing w:line="360" w:lineRule="auto"/>
        <w:rPr>
          <w:rFonts w:ascii="Arial" w:hAnsi="Arial" w:cs="Arial"/>
          <w:b/>
          <w:sz w:val="24"/>
          <w:szCs w:val="24"/>
          <w:u w:val="single"/>
        </w:rPr>
      </w:pPr>
      <w:r>
        <w:rPr>
          <w:rFonts w:ascii="Arial" w:hAnsi="Arial" w:cs="Arial"/>
          <w:b/>
          <w:sz w:val="24"/>
          <w:szCs w:val="24"/>
          <w:u w:val="single"/>
        </w:rPr>
        <w:t>Vestiaires :</w:t>
      </w:r>
    </w:p>
    <w:p w14:paraId="4F597FCF" w14:textId="77777777" w:rsidR="00750A01" w:rsidRDefault="00B3428F" w:rsidP="00B3428F">
      <w:pPr>
        <w:tabs>
          <w:tab w:val="left" w:pos="7215"/>
        </w:tabs>
        <w:spacing w:line="360" w:lineRule="auto"/>
        <w:rPr>
          <w:rFonts w:ascii="Arial" w:hAnsi="Arial" w:cs="Arial"/>
          <w:sz w:val="24"/>
          <w:szCs w:val="24"/>
        </w:rPr>
      </w:pPr>
      <w:r>
        <w:rPr>
          <w:rFonts w:ascii="Arial" w:hAnsi="Arial" w:cs="Arial"/>
          <w:sz w:val="24"/>
          <w:szCs w:val="24"/>
        </w:rPr>
        <w:t xml:space="preserve">Les grands accrocheront leurs manteaux au vestiaire dans le couloir et mettrons leurs chaussures </w:t>
      </w:r>
      <w:r w:rsidR="009E3CDA">
        <w:rPr>
          <w:rFonts w:ascii="Arial" w:hAnsi="Arial" w:cs="Arial"/>
          <w:sz w:val="24"/>
          <w:szCs w:val="24"/>
        </w:rPr>
        <w:t>dans leur</w:t>
      </w:r>
      <w:r w:rsidR="00750A01">
        <w:rPr>
          <w:rFonts w:ascii="Arial" w:hAnsi="Arial" w:cs="Arial"/>
          <w:sz w:val="24"/>
          <w:szCs w:val="24"/>
        </w:rPr>
        <w:t>s emplacements</w:t>
      </w:r>
      <w:r w:rsidR="009E3CDA">
        <w:rPr>
          <w:rFonts w:ascii="Arial" w:hAnsi="Arial" w:cs="Arial"/>
          <w:sz w:val="24"/>
          <w:szCs w:val="24"/>
        </w:rPr>
        <w:t xml:space="preserve"> personnel</w:t>
      </w:r>
      <w:r w:rsidR="00750A01">
        <w:rPr>
          <w:rFonts w:ascii="Arial" w:hAnsi="Arial" w:cs="Arial"/>
          <w:sz w:val="24"/>
          <w:szCs w:val="24"/>
        </w:rPr>
        <w:t>s</w:t>
      </w:r>
      <w:r>
        <w:rPr>
          <w:rFonts w:ascii="Arial" w:hAnsi="Arial" w:cs="Arial"/>
          <w:sz w:val="24"/>
          <w:szCs w:val="24"/>
        </w:rPr>
        <w:t xml:space="preserve"> prévu à cet effet pour enfiler leurs pantoufles.</w:t>
      </w:r>
    </w:p>
    <w:p w14:paraId="72413C24" w14:textId="3789027D" w:rsidR="00750A01" w:rsidRDefault="00750A01" w:rsidP="00B3428F">
      <w:pPr>
        <w:tabs>
          <w:tab w:val="left" w:pos="7215"/>
        </w:tabs>
        <w:spacing w:line="360" w:lineRule="auto"/>
        <w:rPr>
          <w:rFonts w:ascii="Arial" w:hAnsi="Arial" w:cs="Arial"/>
          <w:sz w:val="24"/>
          <w:szCs w:val="24"/>
        </w:rPr>
      </w:pPr>
      <w:r>
        <w:rPr>
          <w:rFonts w:ascii="Arial" w:hAnsi="Arial" w:cs="Arial"/>
          <w:sz w:val="24"/>
          <w:szCs w:val="24"/>
        </w:rPr>
        <w:t xml:space="preserve">Pour les plus petits, chacun à un porte manteaux également à son nom. </w:t>
      </w:r>
    </w:p>
    <w:p w14:paraId="160062B9" w14:textId="1E314A88" w:rsidR="00B3428F" w:rsidRDefault="00B3428F" w:rsidP="00B3428F">
      <w:pPr>
        <w:tabs>
          <w:tab w:val="left" w:pos="7215"/>
        </w:tabs>
        <w:spacing w:line="360" w:lineRule="auto"/>
        <w:rPr>
          <w:rFonts w:ascii="Arial" w:hAnsi="Arial" w:cs="Arial"/>
          <w:sz w:val="24"/>
          <w:szCs w:val="24"/>
        </w:rPr>
      </w:pPr>
      <w:r>
        <w:rPr>
          <w:rFonts w:ascii="Arial" w:hAnsi="Arial" w:cs="Arial"/>
          <w:sz w:val="24"/>
          <w:szCs w:val="24"/>
        </w:rPr>
        <w:t xml:space="preserve">Chaque enfant a également un casier dans lequel sont déposés des langes et une tenue complète de rechange. </w:t>
      </w:r>
    </w:p>
    <w:p w14:paraId="1C310EC7" w14:textId="77777777" w:rsidR="006D3C77" w:rsidRDefault="006D3C77" w:rsidP="00B3428F">
      <w:pPr>
        <w:tabs>
          <w:tab w:val="left" w:pos="7215"/>
        </w:tabs>
        <w:spacing w:line="360" w:lineRule="auto"/>
        <w:rPr>
          <w:rFonts w:ascii="Arial" w:hAnsi="Arial" w:cs="Arial"/>
          <w:b/>
          <w:sz w:val="24"/>
          <w:szCs w:val="24"/>
          <w:u w:val="single"/>
        </w:rPr>
      </w:pPr>
    </w:p>
    <w:p w14:paraId="27D81BE4" w14:textId="62E8E89F" w:rsidR="00B3428F" w:rsidRDefault="00B3428F" w:rsidP="00B3428F">
      <w:pPr>
        <w:tabs>
          <w:tab w:val="left" w:pos="7215"/>
        </w:tabs>
        <w:spacing w:line="360" w:lineRule="auto"/>
        <w:rPr>
          <w:rFonts w:ascii="Arial" w:hAnsi="Arial" w:cs="Arial"/>
          <w:b/>
          <w:sz w:val="24"/>
          <w:szCs w:val="24"/>
          <w:u w:val="single"/>
        </w:rPr>
      </w:pPr>
      <w:r>
        <w:rPr>
          <w:rFonts w:ascii="Arial" w:hAnsi="Arial" w:cs="Arial"/>
          <w:b/>
          <w:sz w:val="24"/>
          <w:szCs w:val="24"/>
          <w:u w:val="single"/>
        </w:rPr>
        <w:t xml:space="preserve">Formation continue : </w:t>
      </w:r>
    </w:p>
    <w:p w14:paraId="28B2C026" w14:textId="77777777" w:rsidR="00B3428F" w:rsidRDefault="00B3428F" w:rsidP="00B3428F">
      <w:pPr>
        <w:tabs>
          <w:tab w:val="left" w:pos="7215"/>
        </w:tabs>
        <w:spacing w:line="360" w:lineRule="auto"/>
        <w:rPr>
          <w:rFonts w:ascii="Arial" w:hAnsi="Arial" w:cs="Arial"/>
          <w:sz w:val="24"/>
          <w:szCs w:val="24"/>
        </w:rPr>
      </w:pPr>
      <w:r>
        <w:rPr>
          <w:rFonts w:ascii="Arial" w:hAnsi="Arial" w:cs="Arial"/>
          <w:sz w:val="24"/>
          <w:szCs w:val="24"/>
        </w:rPr>
        <w:t>Nous bénéficions de formations continues qui nous permettent de réajuster la qualité de l’accueil au sein de notre milieu.</w:t>
      </w:r>
    </w:p>
    <w:p w14:paraId="6C824A7B" w14:textId="77777777" w:rsidR="00B3428F" w:rsidRDefault="00B3428F" w:rsidP="00B3428F">
      <w:pPr>
        <w:tabs>
          <w:tab w:val="left" w:pos="7215"/>
        </w:tabs>
        <w:spacing w:line="360" w:lineRule="auto"/>
        <w:rPr>
          <w:rFonts w:ascii="Arial" w:hAnsi="Arial" w:cs="Arial"/>
          <w:sz w:val="24"/>
          <w:szCs w:val="24"/>
        </w:rPr>
      </w:pPr>
    </w:p>
    <w:p w14:paraId="5D703C9E" w14:textId="77777777" w:rsidR="00B3428F" w:rsidRPr="000271C5" w:rsidRDefault="00B3428F" w:rsidP="00B3428F">
      <w:pPr>
        <w:tabs>
          <w:tab w:val="left" w:pos="7215"/>
        </w:tabs>
        <w:spacing w:line="360" w:lineRule="auto"/>
        <w:rPr>
          <w:rFonts w:ascii="Arial" w:hAnsi="Arial" w:cs="Arial"/>
          <w:b/>
          <w:sz w:val="24"/>
          <w:szCs w:val="24"/>
          <w:u w:val="single"/>
        </w:rPr>
      </w:pPr>
      <w:r w:rsidRPr="000271C5">
        <w:rPr>
          <w:rFonts w:ascii="Arial" w:hAnsi="Arial" w:cs="Arial"/>
          <w:b/>
          <w:sz w:val="24"/>
          <w:szCs w:val="24"/>
          <w:u w:val="single"/>
        </w:rPr>
        <w:t xml:space="preserve">Les 3 départs : </w:t>
      </w:r>
    </w:p>
    <w:p w14:paraId="35D2593C" w14:textId="77777777" w:rsidR="00B3428F" w:rsidRDefault="00B3428F" w:rsidP="00B3428F">
      <w:pPr>
        <w:tabs>
          <w:tab w:val="left" w:pos="7215"/>
        </w:tabs>
        <w:spacing w:line="360" w:lineRule="auto"/>
        <w:rPr>
          <w:rFonts w:ascii="Arial" w:hAnsi="Arial" w:cs="Arial"/>
          <w:sz w:val="24"/>
          <w:szCs w:val="24"/>
        </w:rPr>
      </w:pPr>
      <w:r>
        <w:rPr>
          <w:rFonts w:ascii="Arial" w:hAnsi="Arial" w:cs="Arial"/>
          <w:sz w:val="24"/>
          <w:szCs w:val="24"/>
        </w:rPr>
        <w:t>Le matin, nous privilégions le dialogue avec les parents dans un soucis d’épanouissement et de confort de l’enfant. Il est important de nous communiquer tout événement qui pourrait avoir une incidence sur son comportement. Quand l’enfant arrive dans le milieu d’accueil, il mettra ses pantoufles avec les parents et se débarrassera de ses affaires qu’il rangera sur le porte manteau à son nom. Lorsque les parents quittent le milieu d’accueil, nous veillons à encadrer et rassurer l’enfant et nous lui proposons un jeu qu’il affectionne pour lui changer les idées.</w:t>
      </w:r>
    </w:p>
    <w:p w14:paraId="61B6127C" w14:textId="77777777" w:rsidR="00B3428F" w:rsidRDefault="00B3428F" w:rsidP="00B3428F">
      <w:pPr>
        <w:tabs>
          <w:tab w:val="left" w:pos="7215"/>
        </w:tabs>
        <w:spacing w:line="360" w:lineRule="auto"/>
        <w:rPr>
          <w:rFonts w:ascii="Arial" w:hAnsi="Arial" w:cs="Arial"/>
          <w:sz w:val="24"/>
          <w:szCs w:val="24"/>
        </w:rPr>
      </w:pPr>
      <w:r>
        <w:rPr>
          <w:rFonts w:ascii="Arial" w:hAnsi="Arial" w:cs="Arial"/>
          <w:sz w:val="24"/>
          <w:szCs w:val="24"/>
        </w:rPr>
        <w:t>En fin de journée, les parents peuvent venir chercher leur enfant au moment qu’il souhaite. Lorsque les parents arrivent, l’enfant enlèvera ses pantoufles afin de pouvoir mettre ses chaussures dans le hall d’entrée. Pendant ce temps-là, nous expliquerons aux parents la journée de leur enfant. Si l’enfant ne veut pas quitter le milieu d’accueil nous lui expliquerons qu’il reviendra le lendemain et que maintenant tous ses copains vont partir et qu’il va pouvoir jouer à la maison avec ses parents.</w:t>
      </w:r>
    </w:p>
    <w:p w14:paraId="20F00806" w14:textId="77777777" w:rsidR="00B3428F" w:rsidRDefault="00B3428F" w:rsidP="00B3428F">
      <w:pPr>
        <w:tabs>
          <w:tab w:val="left" w:pos="7215"/>
        </w:tabs>
        <w:spacing w:line="360" w:lineRule="auto"/>
        <w:rPr>
          <w:rFonts w:ascii="Arial" w:hAnsi="Arial" w:cs="Arial"/>
          <w:sz w:val="24"/>
          <w:szCs w:val="24"/>
        </w:rPr>
      </w:pPr>
      <w:r>
        <w:rPr>
          <w:rFonts w:ascii="Arial" w:hAnsi="Arial" w:cs="Arial"/>
          <w:sz w:val="24"/>
          <w:szCs w:val="24"/>
        </w:rPr>
        <w:t>Pour préparer un enfant à un départ à l’école, certaines activités pédagogiques sont mises en place. Il est conseillé aux parents d’emmener leur enfant à l’école avant son entrée pour le familiariser. Nous essayons de le préparer au mieux en lui expliquant qu’il a grandi. Lorsqu’il est prêt nous changeons son lit cage en le remplaçant par un lit empilable afin qu’il s’y habitue. Le dernier jour dans le milieu d’accueil, nous lui organiserons une petite fête avec ses copains du milieu d’accueil et nous mangerons un petit gâteau préparé par nos soins.</w:t>
      </w:r>
    </w:p>
    <w:p w14:paraId="33709404" w14:textId="77777777" w:rsidR="00B3428F" w:rsidRDefault="00B3428F" w:rsidP="00B3428F">
      <w:pPr>
        <w:tabs>
          <w:tab w:val="left" w:pos="7215"/>
        </w:tabs>
        <w:spacing w:line="360" w:lineRule="auto"/>
        <w:rPr>
          <w:rFonts w:ascii="Arial" w:hAnsi="Arial" w:cs="Arial"/>
          <w:sz w:val="24"/>
          <w:szCs w:val="24"/>
        </w:rPr>
      </w:pPr>
    </w:p>
    <w:p w14:paraId="00EB1C06" w14:textId="77777777" w:rsidR="00B3428F" w:rsidRDefault="00B3428F" w:rsidP="00B3428F">
      <w:pPr>
        <w:tabs>
          <w:tab w:val="left" w:pos="7215"/>
        </w:tabs>
        <w:spacing w:line="360" w:lineRule="auto"/>
        <w:rPr>
          <w:rFonts w:ascii="Arial" w:hAnsi="Arial" w:cs="Arial"/>
          <w:sz w:val="24"/>
          <w:szCs w:val="24"/>
        </w:rPr>
      </w:pPr>
    </w:p>
    <w:p w14:paraId="569EB8FE" w14:textId="77777777" w:rsidR="00B3428F" w:rsidRDefault="00B3428F" w:rsidP="00B3428F">
      <w:pPr>
        <w:tabs>
          <w:tab w:val="left" w:pos="7215"/>
        </w:tabs>
        <w:spacing w:line="360" w:lineRule="auto"/>
        <w:rPr>
          <w:rFonts w:ascii="Arial" w:hAnsi="Arial" w:cs="Arial"/>
          <w:sz w:val="24"/>
          <w:szCs w:val="24"/>
        </w:rPr>
      </w:pPr>
    </w:p>
    <w:p w14:paraId="19E9100E" w14:textId="77777777" w:rsidR="006D3C77" w:rsidRDefault="006D3C77" w:rsidP="00B3428F">
      <w:pPr>
        <w:tabs>
          <w:tab w:val="left" w:pos="7215"/>
        </w:tabs>
        <w:spacing w:line="360" w:lineRule="auto"/>
        <w:rPr>
          <w:rFonts w:ascii="Arial" w:hAnsi="Arial" w:cs="Arial"/>
          <w:sz w:val="24"/>
          <w:szCs w:val="24"/>
        </w:rPr>
      </w:pPr>
    </w:p>
    <w:p w14:paraId="54CA155F" w14:textId="2110BB2A" w:rsidR="00B3428F" w:rsidRPr="00A75CE5" w:rsidRDefault="00B3428F" w:rsidP="00B3428F">
      <w:pPr>
        <w:tabs>
          <w:tab w:val="left" w:pos="7215"/>
        </w:tabs>
        <w:spacing w:line="360" w:lineRule="auto"/>
        <w:rPr>
          <w:rFonts w:ascii="Arial" w:hAnsi="Arial" w:cs="Arial"/>
          <w:b/>
          <w:sz w:val="24"/>
          <w:szCs w:val="24"/>
          <w:u w:val="single"/>
        </w:rPr>
      </w:pPr>
      <w:r w:rsidRPr="00A75CE5">
        <w:rPr>
          <w:rFonts w:ascii="Arial" w:hAnsi="Arial" w:cs="Arial"/>
          <w:b/>
          <w:sz w:val="24"/>
          <w:szCs w:val="24"/>
          <w:u w:val="single"/>
        </w:rPr>
        <w:t xml:space="preserve">Période de familiarisation : </w:t>
      </w:r>
    </w:p>
    <w:p w14:paraId="67A2B301" w14:textId="77777777" w:rsidR="00B3428F" w:rsidRDefault="00B3428F" w:rsidP="00B3428F">
      <w:pPr>
        <w:tabs>
          <w:tab w:val="left" w:pos="7215"/>
        </w:tabs>
        <w:spacing w:line="360" w:lineRule="auto"/>
        <w:rPr>
          <w:rFonts w:ascii="Arial" w:hAnsi="Arial" w:cs="Arial"/>
          <w:sz w:val="24"/>
          <w:szCs w:val="24"/>
        </w:rPr>
      </w:pPr>
      <w:r>
        <w:rPr>
          <w:rFonts w:ascii="Arial" w:hAnsi="Arial" w:cs="Arial"/>
          <w:sz w:val="24"/>
          <w:szCs w:val="24"/>
        </w:rPr>
        <w:t>Une période de familiarisation est proposée une ou deux semaines avant l’arrivée de l’enfant au sein du milieu d’accueil.</w:t>
      </w:r>
    </w:p>
    <w:p w14:paraId="67BA10DE" w14:textId="77777777" w:rsidR="00B3428F" w:rsidRDefault="00B3428F" w:rsidP="00B3428F">
      <w:pPr>
        <w:tabs>
          <w:tab w:val="left" w:pos="7215"/>
        </w:tabs>
        <w:spacing w:line="360" w:lineRule="auto"/>
        <w:rPr>
          <w:rFonts w:ascii="Arial" w:hAnsi="Arial" w:cs="Arial"/>
          <w:sz w:val="24"/>
          <w:szCs w:val="24"/>
        </w:rPr>
      </w:pPr>
      <w:r>
        <w:rPr>
          <w:rFonts w:ascii="Arial" w:hAnsi="Arial" w:cs="Arial"/>
          <w:sz w:val="24"/>
          <w:szCs w:val="24"/>
        </w:rPr>
        <w:t>j-1 : l’enfant et les parents restent 30minutes afin de découvrir le nouvel espace et pour apprendre à nous connaitre. C’est également un moment d’échange d’informations importantes concernant l’enfant.</w:t>
      </w:r>
    </w:p>
    <w:p w14:paraId="6825F6E1" w14:textId="77777777" w:rsidR="00B3428F" w:rsidRDefault="00B3428F" w:rsidP="00B3428F">
      <w:pPr>
        <w:tabs>
          <w:tab w:val="left" w:pos="7215"/>
        </w:tabs>
        <w:spacing w:line="360" w:lineRule="auto"/>
        <w:rPr>
          <w:rFonts w:ascii="Arial" w:hAnsi="Arial" w:cs="Arial"/>
          <w:sz w:val="24"/>
          <w:szCs w:val="24"/>
        </w:rPr>
      </w:pPr>
      <w:r>
        <w:rPr>
          <w:rFonts w:ascii="Arial" w:hAnsi="Arial" w:cs="Arial"/>
          <w:sz w:val="24"/>
          <w:szCs w:val="24"/>
        </w:rPr>
        <w:t xml:space="preserve">j-2 : l’enfant restera 30minutes avec ses parents </w:t>
      </w:r>
    </w:p>
    <w:p w14:paraId="137CF49A" w14:textId="77777777" w:rsidR="00B3428F" w:rsidRDefault="00B3428F" w:rsidP="00B3428F">
      <w:pPr>
        <w:tabs>
          <w:tab w:val="left" w:pos="7215"/>
        </w:tabs>
        <w:spacing w:line="360" w:lineRule="auto"/>
        <w:rPr>
          <w:rFonts w:ascii="Arial" w:hAnsi="Arial" w:cs="Arial"/>
          <w:sz w:val="24"/>
          <w:szCs w:val="24"/>
        </w:rPr>
      </w:pPr>
      <w:r>
        <w:rPr>
          <w:rFonts w:ascii="Arial" w:hAnsi="Arial" w:cs="Arial"/>
          <w:sz w:val="24"/>
          <w:szCs w:val="24"/>
        </w:rPr>
        <w:t>j-3 : l’enfant restera 30 minutes seul</w:t>
      </w:r>
    </w:p>
    <w:p w14:paraId="3BC069C6" w14:textId="77777777" w:rsidR="00B3428F" w:rsidRDefault="00B3428F" w:rsidP="00B3428F">
      <w:pPr>
        <w:tabs>
          <w:tab w:val="left" w:pos="7215"/>
        </w:tabs>
        <w:spacing w:line="360" w:lineRule="auto"/>
        <w:rPr>
          <w:rFonts w:ascii="Arial" w:hAnsi="Arial" w:cs="Arial"/>
          <w:sz w:val="24"/>
          <w:szCs w:val="24"/>
        </w:rPr>
      </w:pPr>
      <w:r>
        <w:rPr>
          <w:rFonts w:ascii="Arial" w:hAnsi="Arial" w:cs="Arial"/>
          <w:sz w:val="24"/>
          <w:szCs w:val="24"/>
        </w:rPr>
        <w:t xml:space="preserve">j-4 : l’enfant restera 30 minutes seul </w:t>
      </w:r>
    </w:p>
    <w:p w14:paraId="5FA6A2C0" w14:textId="77777777" w:rsidR="00B3428F" w:rsidRDefault="00B3428F" w:rsidP="00B3428F">
      <w:pPr>
        <w:tabs>
          <w:tab w:val="left" w:pos="7215"/>
        </w:tabs>
        <w:spacing w:line="360" w:lineRule="auto"/>
        <w:rPr>
          <w:rFonts w:ascii="Arial" w:hAnsi="Arial" w:cs="Arial"/>
          <w:sz w:val="24"/>
          <w:szCs w:val="24"/>
        </w:rPr>
      </w:pPr>
      <w:r>
        <w:rPr>
          <w:rFonts w:ascii="Arial" w:hAnsi="Arial" w:cs="Arial"/>
          <w:sz w:val="24"/>
          <w:szCs w:val="24"/>
        </w:rPr>
        <w:t>j-5 : l’enfant restera pour prendre un repas</w:t>
      </w:r>
    </w:p>
    <w:p w14:paraId="16BE8714" w14:textId="77777777" w:rsidR="00B3428F" w:rsidRDefault="00B3428F" w:rsidP="00B3428F">
      <w:pPr>
        <w:tabs>
          <w:tab w:val="left" w:pos="7215"/>
        </w:tabs>
        <w:spacing w:line="360" w:lineRule="auto"/>
        <w:rPr>
          <w:rFonts w:ascii="Arial" w:hAnsi="Arial" w:cs="Arial"/>
          <w:sz w:val="24"/>
          <w:szCs w:val="24"/>
        </w:rPr>
      </w:pPr>
      <w:r>
        <w:rPr>
          <w:rFonts w:ascii="Arial" w:hAnsi="Arial" w:cs="Arial"/>
          <w:sz w:val="24"/>
          <w:szCs w:val="24"/>
        </w:rPr>
        <w:t>j-6 : l’enfant restera pour prendre un repas</w:t>
      </w:r>
    </w:p>
    <w:p w14:paraId="2650D040" w14:textId="77777777" w:rsidR="00B3428F" w:rsidRDefault="00B3428F" w:rsidP="00B3428F">
      <w:pPr>
        <w:tabs>
          <w:tab w:val="left" w:pos="7215"/>
        </w:tabs>
        <w:spacing w:line="360" w:lineRule="auto"/>
        <w:rPr>
          <w:rFonts w:ascii="Arial" w:hAnsi="Arial" w:cs="Arial"/>
          <w:sz w:val="24"/>
          <w:szCs w:val="24"/>
        </w:rPr>
      </w:pPr>
      <w:r>
        <w:rPr>
          <w:rFonts w:ascii="Arial" w:hAnsi="Arial" w:cs="Arial"/>
          <w:sz w:val="24"/>
          <w:szCs w:val="24"/>
        </w:rPr>
        <w:t>j-7 : l’enfant restera pour prendre un repas et faire une sieste</w:t>
      </w:r>
    </w:p>
    <w:p w14:paraId="0551F3C1" w14:textId="77777777" w:rsidR="00B3428F" w:rsidRDefault="00B3428F" w:rsidP="00B3428F">
      <w:pPr>
        <w:tabs>
          <w:tab w:val="left" w:pos="7215"/>
        </w:tabs>
        <w:spacing w:line="360" w:lineRule="auto"/>
        <w:rPr>
          <w:rFonts w:ascii="Arial" w:hAnsi="Arial" w:cs="Arial"/>
          <w:sz w:val="24"/>
          <w:szCs w:val="24"/>
        </w:rPr>
      </w:pPr>
      <w:r>
        <w:rPr>
          <w:rFonts w:ascii="Arial" w:hAnsi="Arial" w:cs="Arial"/>
          <w:sz w:val="24"/>
          <w:szCs w:val="24"/>
        </w:rPr>
        <w:t>j-8 : l’enfant restera pour prendre un repas et faire une sieste</w:t>
      </w:r>
    </w:p>
    <w:p w14:paraId="3400F80C" w14:textId="77777777" w:rsidR="00B3428F" w:rsidRDefault="00B3428F" w:rsidP="00B3428F">
      <w:pPr>
        <w:tabs>
          <w:tab w:val="left" w:pos="7215"/>
        </w:tabs>
        <w:spacing w:line="360" w:lineRule="auto"/>
        <w:rPr>
          <w:rFonts w:ascii="Arial" w:hAnsi="Arial" w:cs="Arial"/>
          <w:sz w:val="24"/>
          <w:szCs w:val="24"/>
        </w:rPr>
      </w:pPr>
      <w:r>
        <w:rPr>
          <w:rFonts w:ascii="Arial" w:hAnsi="Arial" w:cs="Arial"/>
          <w:sz w:val="24"/>
          <w:szCs w:val="24"/>
        </w:rPr>
        <w:t xml:space="preserve">j-9 : l’enfant restera la matinée et prendra le goûter </w:t>
      </w:r>
    </w:p>
    <w:p w14:paraId="2438C265" w14:textId="77777777" w:rsidR="00B3428F" w:rsidRDefault="00B3428F" w:rsidP="00B3428F">
      <w:pPr>
        <w:tabs>
          <w:tab w:val="left" w:pos="7215"/>
        </w:tabs>
        <w:spacing w:line="360" w:lineRule="auto"/>
        <w:rPr>
          <w:rFonts w:ascii="Arial" w:hAnsi="Arial" w:cs="Arial"/>
          <w:sz w:val="24"/>
          <w:szCs w:val="24"/>
        </w:rPr>
      </w:pPr>
      <w:r>
        <w:rPr>
          <w:rFonts w:ascii="Arial" w:hAnsi="Arial" w:cs="Arial"/>
          <w:sz w:val="24"/>
          <w:szCs w:val="24"/>
        </w:rPr>
        <w:t xml:space="preserve">j-10 : l’enfant restera une journée </w:t>
      </w:r>
    </w:p>
    <w:p w14:paraId="308674F5" w14:textId="77777777" w:rsidR="00B3428F" w:rsidRDefault="00B3428F" w:rsidP="00B3428F">
      <w:pPr>
        <w:tabs>
          <w:tab w:val="left" w:pos="7215"/>
        </w:tabs>
        <w:spacing w:line="360" w:lineRule="auto"/>
        <w:rPr>
          <w:rFonts w:ascii="Arial" w:hAnsi="Arial" w:cs="Arial"/>
          <w:sz w:val="24"/>
          <w:szCs w:val="24"/>
        </w:rPr>
      </w:pPr>
      <w:r>
        <w:rPr>
          <w:rFonts w:ascii="Arial" w:hAnsi="Arial" w:cs="Arial"/>
          <w:sz w:val="24"/>
          <w:szCs w:val="24"/>
        </w:rPr>
        <w:t xml:space="preserve">Une adaptation moins étendue peut être organisée si les parents le souhaitent. </w:t>
      </w:r>
    </w:p>
    <w:p w14:paraId="3141B3CC" w14:textId="77777777" w:rsidR="00B3428F" w:rsidRDefault="00B3428F" w:rsidP="00B3428F">
      <w:pPr>
        <w:tabs>
          <w:tab w:val="left" w:pos="7215"/>
        </w:tabs>
        <w:spacing w:line="360" w:lineRule="auto"/>
        <w:rPr>
          <w:rFonts w:ascii="Arial" w:hAnsi="Arial" w:cs="Arial"/>
          <w:sz w:val="24"/>
          <w:szCs w:val="24"/>
        </w:rPr>
      </w:pPr>
      <w:r>
        <w:rPr>
          <w:rFonts w:ascii="Arial" w:hAnsi="Arial" w:cs="Arial"/>
          <w:sz w:val="24"/>
          <w:szCs w:val="24"/>
        </w:rPr>
        <w:t xml:space="preserve">Nous nous adaptons à la demande de chacun dans la mesure du possible. </w:t>
      </w:r>
    </w:p>
    <w:p w14:paraId="409B55F4" w14:textId="77777777" w:rsidR="00B3428F" w:rsidRDefault="00B3428F" w:rsidP="00B3428F">
      <w:pPr>
        <w:tabs>
          <w:tab w:val="left" w:pos="7215"/>
        </w:tabs>
        <w:spacing w:line="360" w:lineRule="auto"/>
        <w:rPr>
          <w:rFonts w:ascii="Arial" w:hAnsi="Arial" w:cs="Arial"/>
          <w:b/>
          <w:sz w:val="24"/>
          <w:szCs w:val="24"/>
          <w:u w:val="single"/>
        </w:rPr>
      </w:pPr>
    </w:p>
    <w:p w14:paraId="223D3800" w14:textId="77777777" w:rsidR="00B3428F" w:rsidRDefault="00B3428F" w:rsidP="00B3428F">
      <w:pPr>
        <w:tabs>
          <w:tab w:val="left" w:pos="7215"/>
        </w:tabs>
        <w:spacing w:line="360" w:lineRule="auto"/>
        <w:rPr>
          <w:rFonts w:ascii="Arial" w:hAnsi="Arial" w:cs="Arial"/>
          <w:b/>
          <w:sz w:val="24"/>
          <w:szCs w:val="24"/>
          <w:u w:val="single"/>
        </w:rPr>
      </w:pPr>
    </w:p>
    <w:p w14:paraId="219A20FB" w14:textId="77777777" w:rsidR="00B3428F" w:rsidRDefault="00B3428F" w:rsidP="00B3428F">
      <w:pPr>
        <w:tabs>
          <w:tab w:val="left" w:pos="7215"/>
        </w:tabs>
        <w:spacing w:line="360" w:lineRule="auto"/>
        <w:rPr>
          <w:rFonts w:ascii="Arial" w:hAnsi="Arial" w:cs="Arial"/>
          <w:b/>
          <w:sz w:val="24"/>
          <w:szCs w:val="24"/>
          <w:u w:val="single"/>
        </w:rPr>
      </w:pPr>
    </w:p>
    <w:p w14:paraId="30F013E0" w14:textId="77777777" w:rsidR="00B3428F" w:rsidRDefault="00B3428F" w:rsidP="00B3428F">
      <w:pPr>
        <w:tabs>
          <w:tab w:val="left" w:pos="7215"/>
        </w:tabs>
        <w:spacing w:line="360" w:lineRule="auto"/>
        <w:rPr>
          <w:rFonts w:ascii="Arial" w:hAnsi="Arial" w:cs="Arial"/>
          <w:b/>
          <w:sz w:val="24"/>
          <w:szCs w:val="24"/>
          <w:u w:val="single"/>
        </w:rPr>
      </w:pPr>
    </w:p>
    <w:p w14:paraId="0537584A" w14:textId="77777777" w:rsidR="00B3428F" w:rsidRDefault="00B3428F" w:rsidP="00B3428F">
      <w:pPr>
        <w:tabs>
          <w:tab w:val="left" w:pos="7215"/>
        </w:tabs>
        <w:spacing w:line="360" w:lineRule="auto"/>
        <w:rPr>
          <w:rFonts w:ascii="Arial" w:hAnsi="Arial" w:cs="Arial"/>
          <w:b/>
          <w:sz w:val="24"/>
          <w:szCs w:val="24"/>
          <w:u w:val="single"/>
        </w:rPr>
      </w:pPr>
    </w:p>
    <w:p w14:paraId="3742AF2E" w14:textId="77777777" w:rsidR="00B3428F" w:rsidRDefault="00B3428F" w:rsidP="00B3428F">
      <w:pPr>
        <w:tabs>
          <w:tab w:val="left" w:pos="7215"/>
        </w:tabs>
        <w:spacing w:line="360" w:lineRule="auto"/>
        <w:rPr>
          <w:rFonts w:ascii="Arial" w:hAnsi="Arial" w:cs="Arial"/>
          <w:b/>
          <w:sz w:val="24"/>
          <w:szCs w:val="24"/>
          <w:u w:val="single"/>
        </w:rPr>
      </w:pPr>
    </w:p>
    <w:p w14:paraId="14473634" w14:textId="77777777" w:rsidR="00B3428F" w:rsidRDefault="00B3428F" w:rsidP="00B3428F">
      <w:pPr>
        <w:tabs>
          <w:tab w:val="left" w:pos="7215"/>
        </w:tabs>
        <w:spacing w:line="360" w:lineRule="auto"/>
        <w:rPr>
          <w:rFonts w:ascii="Arial" w:hAnsi="Arial" w:cs="Arial"/>
          <w:b/>
          <w:sz w:val="24"/>
          <w:szCs w:val="24"/>
          <w:u w:val="single"/>
        </w:rPr>
      </w:pPr>
    </w:p>
    <w:p w14:paraId="0AF72F1A" w14:textId="77777777" w:rsidR="00B3428F" w:rsidRPr="00A75CE5" w:rsidRDefault="00B3428F" w:rsidP="00B3428F">
      <w:pPr>
        <w:tabs>
          <w:tab w:val="left" w:pos="7215"/>
        </w:tabs>
        <w:spacing w:line="360" w:lineRule="auto"/>
        <w:rPr>
          <w:rFonts w:ascii="Arial" w:hAnsi="Arial" w:cs="Arial"/>
          <w:b/>
          <w:sz w:val="24"/>
          <w:szCs w:val="24"/>
          <w:u w:val="single"/>
        </w:rPr>
      </w:pPr>
      <w:r w:rsidRPr="00A75CE5">
        <w:rPr>
          <w:rFonts w:ascii="Arial" w:hAnsi="Arial" w:cs="Arial"/>
          <w:b/>
          <w:sz w:val="24"/>
          <w:szCs w:val="24"/>
          <w:u w:val="single"/>
        </w:rPr>
        <w:t xml:space="preserve">Des règles en vigueur : </w:t>
      </w:r>
    </w:p>
    <w:p w14:paraId="47D6B37D" w14:textId="77777777" w:rsidR="00B3428F" w:rsidRDefault="00B3428F" w:rsidP="00B3428F">
      <w:pPr>
        <w:tabs>
          <w:tab w:val="left" w:pos="7215"/>
        </w:tabs>
        <w:spacing w:line="360" w:lineRule="auto"/>
        <w:rPr>
          <w:rFonts w:ascii="Arial" w:hAnsi="Arial" w:cs="Arial"/>
          <w:sz w:val="24"/>
          <w:szCs w:val="24"/>
        </w:rPr>
      </w:pPr>
      <w:r>
        <w:rPr>
          <w:rFonts w:ascii="Arial" w:hAnsi="Arial" w:cs="Arial"/>
          <w:sz w:val="24"/>
          <w:szCs w:val="24"/>
        </w:rPr>
        <w:t xml:space="preserve">A tout âge, nous posons des limites aux enfants. Les enfants ne peuvent pas se promener en mangeant ou en buvant. Nous ne les laissons pas jouer avec les barrières, les stores ou autres. Nous nous efforçons de leur apprendre la vie en collectivité, apprendre à partager et à prêter. Quand un enfant dépasse les limites, nous nous mettons à sa hauteur et nous lui expliquons ce qu’il ne peut pas faire. La communication est la base de l’apprentissage. Si c’est nécessaire, il devra s’assoir un court instant dans le « bateau de la réflexion » afin d’avoir un retour calme. Le bateau de la réflexion est un panier avec des coussins où l’enfant peut se sentir comme dans un cocon pour se calmer. Il est seul dans le bateau et les copains savent qu’ils ne peuvent pas ennuyer leur copain qui est dedans. C’est un endroit où l’enfant peut se calmer sans que personne ne l’ennuie. </w:t>
      </w:r>
    </w:p>
    <w:p w14:paraId="12B0A159" w14:textId="77777777" w:rsidR="00B3428F" w:rsidRPr="002501A8" w:rsidRDefault="00B3428F" w:rsidP="00B3428F">
      <w:pPr>
        <w:tabs>
          <w:tab w:val="left" w:pos="7215"/>
        </w:tabs>
        <w:spacing w:line="360" w:lineRule="auto"/>
        <w:rPr>
          <w:rFonts w:ascii="Arial" w:hAnsi="Arial" w:cs="Arial"/>
          <w:b/>
          <w:sz w:val="24"/>
          <w:szCs w:val="24"/>
          <w:u w:val="single"/>
        </w:rPr>
      </w:pPr>
      <w:r w:rsidRPr="002501A8">
        <w:rPr>
          <w:rFonts w:ascii="Arial" w:hAnsi="Arial" w:cs="Arial"/>
          <w:b/>
          <w:sz w:val="24"/>
          <w:szCs w:val="24"/>
          <w:u w:val="single"/>
        </w:rPr>
        <w:t>Le langage :</w:t>
      </w:r>
    </w:p>
    <w:p w14:paraId="1D2A8C21" w14:textId="77777777" w:rsidR="00B3428F" w:rsidRDefault="00B3428F" w:rsidP="00B3428F">
      <w:pPr>
        <w:tabs>
          <w:tab w:val="left" w:pos="7215"/>
        </w:tabs>
        <w:spacing w:line="360" w:lineRule="auto"/>
        <w:rPr>
          <w:rFonts w:ascii="Arial" w:hAnsi="Arial" w:cs="Arial"/>
          <w:sz w:val="24"/>
          <w:szCs w:val="24"/>
        </w:rPr>
      </w:pPr>
      <w:r>
        <w:rPr>
          <w:rFonts w:ascii="Arial" w:hAnsi="Arial" w:cs="Arial"/>
          <w:sz w:val="24"/>
          <w:szCs w:val="24"/>
        </w:rPr>
        <w:t>Nous mettons des mots sur tous les actes que nous faisons ou que l’enfant fait. Nous favorisons l’apprentissage en leur parlant beaucoup. Sous forme de petits jeux, nous leur apprenons les parties du corps, les couleurs, les objets, les animaux, …nous veillons à nous exprimer correctement en utilisant du vocabulaire adéquat.</w:t>
      </w:r>
    </w:p>
    <w:p w14:paraId="044E9BB1" w14:textId="77777777" w:rsidR="00B3428F" w:rsidRPr="00732120" w:rsidRDefault="00B3428F" w:rsidP="00B3428F">
      <w:pPr>
        <w:tabs>
          <w:tab w:val="left" w:pos="7215"/>
        </w:tabs>
        <w:spacing w:line="360" w:lineRule="auto"/>
        <w:rPr>
          <w:rFonts w:ascii="Arial" w:hAnsi="Arial" w:cs="Arial"/>
          <w:b/>
          <w:sz w:val="24"/>
          <w:szCs w:val="24"/>
          <w:u w:val="single"/>
        </w:rPr>
      </w:pPr>
      <w:r w:rsidRPr="00732120">
        <w:rPr>
          <w:rFonts w:ascii="Arial" w:hAnsi="Arial" w:cs="Arial"/>
          <w:b/>
          <w:sz w:val="24"/>
          <w:szCs w:val="24"/>
          <w:u w:val="single"/>
        </w:rPr>
        <w:t xml:space="preserve">Les activités : </w:t>
      </w:r>
    </w:p>
    <w:p w14:paraId="56B796A3" w14:textId="77777777" w:rsidR="00B3428F" w:rsidRDefault="00B3428F" w:rsidP="00B3428F">
      <w:pPr>
        <w:tabs>
          <w:tab w:val="left" w:pos="7215"/>
        </w:tabs>
        <w:spacing w:line="360" w:lineRule="auto"/>
        <w:rPr>
          <w:rFonts w:ascii="Arial" w:hAnsi="Arial" w:cs="Arial"/>
          <w:sz w:val="24"/>
          <w:szCs w:val="24"/>
        </w:rPr>
      </w:pPr>
      <w:r>
        <w:rPr>
          <w:rFonts w:ascii="Arial" w:hAnsi="Arial" w:cs="Arial"/>
          <w:sz w:val="24"/>
          <w:szCs w:val="24"/>
        </w:rPr>
        <w:t>Les activités sont essentiellement organisées au cours de la matinée. Tous les enfants peuvent participer à l’activité. C’est à travers ces différentes activités que nous pouvons observer et évaluer les compétences de chacun pour pouvoir ainsi les guider vers de nouvelles expériences. nous leur proposons différents jeux adaptés à leurs âges.</w:t>
      </w:r>
    </w:p>
    <w:p w14:paraId="5C1AD40A" w14:textId="77777777" w:rsidR="00B3428F" w:rsidRDefault="00B3428F" w:rsidP="00B3428F">
      <w:pPr>
        <w:tabs>
          <w:tab w:val="left" w:pos="7215"/>
        </w:tabs>
        <w:spacing w:line="360" w:lineRule="auto"/>
        <w:rPr>
          <w:rFonts w:ascii="Arial" w:hAnsi="Arial" w:cs="Arial"/>
          <w:sz w:val="24"/>
          <w:szCs w:val="24"/>
        </w:rPr>
      </w:pPr>
      <w:r>
        <w:rPr>
          <w:rFonts w:ascii="Arial" w:hAnsi="Arial" w:cs="Arial"/>
          <w:sz w:val="24"/>
          <w:szCs w:val="24"/>
        </w:rPr>
        <w:t xml:space="preserve">Les activités sont aussi centrées sur les 5 sens : </w:t>
      </w:r>
    </w:p>
    <w:p w14:paraId="0C4561E5" w14:textId="2DF27457" w:rsidR="00B3428F" w:rsidRDefault="00B3428F" w:rsidP="00B3428F">
      <w:pPr>
        <w:pStyle w:val="Paragraphedeliste"/>
        <w:numPr>
          <w:ilvl w:val="0"/>
          <w:numId w:val="1"/>
        </w:numPr>
        <w:tabs>
          <w:tab w:val="left" w:pos="7215"/>
        </w:tabs>
        <w:spacing w:line="360" w:lineRule="auto"/>
        <w:rPr>
          <w:rFonts w:ascii="Arial" w:hAnsi="Arial" w:cs="Arial"/>
          <w:sz w:val="24"/>
          <w:szCs w:val="24"/>
        </w:rPr>
      </w:pPr>
      <w:r>
        <w:rPr>
          <w:rFonts w:ascii="Arial" w:hAnsi="Arial" w:cs="Arial"/>
          <w:sz w:val="24"/>
          <w:szCs w:val="24"/>
        </w:rPr>
        <w:t>L’odorat : les activités qui permettent de développer l’odorat de l’enfant sont très simples à réaliser, comme faire de la cuisine par exemple et sentir les odeurs qui sont dégagées par la préparation de divers aliments.</w:t>
      </w:r>
    </w:p>
    <w:p w14:paraId="4965EEB8" w14:textId="77777777" w:rsidR="006D3C77" w:rsidRPr="006D3C77" w:rsidRDefault="006D3C77" w:rsidP="006D3C77">
      <w:pPr>
        <w:tabs>
          <w:tab w:val="left" w:pos="7215"/>
        </w:tabs>
        <w:spacing w:line="360" w:lineRule="auto"/>
        <w:rPr>
          <w:rFonts w:ascii="Arial" w:hAnsi="Arial" w:cs="Arial"/>
          <w:sz w:val="24"/>
          <w:szCs w:val="24"/>
        </w:rPr>
      </w:pPr>
    </w:p>
    <w:p w14:paraId="5CC954FF" w14:textId="1D199BBD" w:rsidR="00B3428F" w:rsidRPr="006D3C77" w:rsidRDefault="00B3428F" w:rsidP="006D3C77">
      <w:pPr>
        <w:pStyle w:val="Paragraphedeliste"/>
        <w:numPr>
          <w:ilvl w:val="0"/>
          <w:numId w:val="1"/>
        </w:numPr>
        <w:tabs>
          <w:tab w:val="left" w:pos="7215"/>
        </w:tabs>
        <w:spacing w:line="360" w:lineRule="auto"/>
        <w:rPr>
          <w:rFonts w:ascii="Arial" w:hAnsi="Arial" w:cs="Arial"/>
          <w:sz w:val="24"/>
          <w:szCs w:val="24"/>
        </w:rPr>
      </w:pPr>
      <w:r w:rsidRPr="006D3C77">
        <w:rPr>
          <w:rFonts w:ascii="Arial" w:hAnsi="Arial" w:cs="Arial"/>
          <w:sz w:val="24"/>
          <w:szCs w:val="24"/>
        </w:rPr>
        <w:t xml:space="preserve">La vue : est un des sens que l’enfant travaille tout au long de sa journée car nous pensons qu’un enfant réagit en permanence par rapport à ce qu’il voit. </w:t>
      </w:r>
    </w:p>
    <w:p w14:paraId="32CEAD6E" w14:textId="77777777" w:rsidR="00B3428F" w:rsidRDefault="00B3428F" w:rsidP="00B3428F">
      <w:pPr>
        <w:pStyle w:val="Paragraphedeliste"/>
        <w:numPr>
          <w:ilvl w:val="0"/>
          <w:numId w:val="1"/>
        </w:numPr>
        <w:tabs>
          <w:tab w:val="left" w:pos="7215"/>
        </w:tabs>
        <w:spacing w:line="360" w:lineRule="auto"/>
        <w:rPr>
          <w:rFonts w:ascii="Arial" w:hAnsi="Arial" w:cs="Arial"/>
          <w:sz w:val="24"/>
          <w:szCs w:val="24"/>
        </w:rPr>
      </w:pPr>
      <w:r>
        <w:rPr>
          <w:rFonts w:ascii="Arial" w:hAnsi="Arial" w:cs="Arial"/>
          <w:sz w:val="24"/>
          <w:szCs w:val="24"/>
        </w:rPr>
        <w:t>Le goût : pour développer les papilles gustatives de l’enfant, nous essayons de varier au maximum les saveurs des repas afin qu’il puisse découvrir des nouvelles saveurs.</w:t>
      </w:r>
    </w:p>
    <w:p w14:paraId="3DE012ED" w14:textId="77777777" w:rsidR="00B3428F" w:rsidRPr="00D65595" w:rsidRDefault="00B3428F" w:rsidP="00B3428F">
      <w:pPr>
        <w:pStyle w:val="Paragraphedeliste"/>
        <w:numPr>
          <w:ilvl w:val="0"/>
          <w:numId w:val="1"/>
        </w:numPr>
        <w:tabs>
          <w:tab w:val="left" w:pos="7215"/>
        </w:tabs>
        <w:spacing w:line="360" w:lineRule="auto"/>
        <w:rPr>
          <w:rFonts w:ascii="Arial" w:hAnsi="Arial" w:cs="Arial"/>
          <w:sz w:val="24"/>
          <w:szCs w:val="24"/>
        </w:rPr>
      </w:pPr>
      <w:r>
        <w:rPr>
          <w:rFonts w:ascii="Arial" w:hAnsi="Arial" w:cs="Arial"/>
          <w:sz w:val="24"/>
          <w:szCs w:val="24"/>
        </w:rPr>
        <w:t>Le toucher : nous proposons à l’enfant des jouets avec différentes textures</w:t>
      </w:r>
    </w:p>
    <w:p w14:paraId="5842F041" w14:textId="77777777" w:rsidR="00B3428F" w:rsidRDefault="00B3428F" w:rsidP="00B3428F">
      <w:pPr>
        <w:tabs>
          <w:tab w:val="left" w:pos="7215"/>
        </w:tabs>
        <w:spacing w:line="360" w:lineRule="auto"/>
        <w:rPr>
          <w:rFonts w:ascii="Arial" w:hAnsi="Arial" w:cs="Arial"/>
          <w:sz w:val="24"/>
          <w:szCs w:val="24"/>
        </w:rPr>
      </w:pPr>
      <w:r>
        <w:rPr>
          <w:rFonts w:ascii="Arial" w:hAnsi="Arial" w:cs="Arial"/>
          <w:sz w:val="24"/>
          <w:szCs w:val="24"/>
        </w:rPr>
        <w:t xml:space="preserve">Les activités extérieures : </w:t>
      </w:r>
    </w:p>
    <w:p w14:paraId="1B07C582" w14:textId="38E3C584" w:rsidR="00B3428F" w:rsidRPr="00450965" w:rsidRDefault="00B3428F" w:rsidP="00B3428F">
      <w:pPr>
        <w:tabs>
          <w:tab w:val="left" w:pos="7215"/>
        </w:tabs>
        <w:spacing w:line="360" w:lineRule="auto"/>
        <w:rPr>
          <w:rFonts w:ascii="Arial" w:hAnsi="Arial" w:cs="Arial"/>
          <w:sz w:val="24"/>
          <w:szCs w:val="24"/>
        </w:rPr>
      </w:pPr>
      <w:r>
        <w:rPr>
          <w:rFonts w:ascii="Arial" w:hAnsi="Arial" w:cs="Arial"/>
          <w:sz w:val="24"/>
          <w:szCs w:val="24"/>
        </w:rPr>
        <w:t>Dès que le temps le permet, les enfants jouent dans le jardin</w:t>
      </w:r>
      <w:r w:rsidR="00750A01">
        <w:rPr>
          <w:rFonts w:ascii="Arial" w:hAnsi="Arial" w:cs="Arial"/>
          <w:sz w:val="24"/>
          <w:szCs w:val="24"/>
        </w:rPr>
        <w:t xml:space="preserve"> et sur la terrasse qui sont</w:t>
      </w:r>
      <w:r>
        <w:rPr>
          <w:rFonts w:ascii="Arial" w:hAnsi="Arial" w:cs="Arial"/>
          <w:sz w:val="24"/>
          <w:szCs w:val="24"/>
        </w:rPr>
        <w:t xml:space="preserve"> totalement sécurisé</w:t>
      </w:r>
      <w:r w:rsidR="00750A01">
        <w:rPr>
          <w:rFonts w:ascii="Arial" w:hAnsi="Arial" w:cs="Arial"/>
          <w:sz w:val="24"/>
          <w:szCs w:val="24"/>
        </w:rPr>
        <w:t>s</w:t>
      </w:r>
      <w:r>
        <w:rPr>
          <w:rFonts w:ascii="Arial" w:hAnsi="Arial" w:cs="Arial"/>
          <w:sz w:val="24"/>
          <w:szCs w:val="24"/>
        </w:rPr>
        <w:t xml:space="preserve"> et adapté</w:t>
      </w:r>
      <w:r w:rsidR="00750A01">
        <w:rPr>
          <w:rFonts w:ascii="Arial" w:hAnsi="Arial" w:cs="Arial"/>
          <w:sz w:val="24"/>
          <w:szCs w:val="24"/>
        </w:rPr>
        <w:t>s</w:t>
      </w:r>
      <w:r>
        <w:rPr>
          <w:rFonts w:ascii="Arial" w:hAnsi="Arial" w:cs="Arial"/>
          <w:sz w:val="24"/>
          <w:szCs w:val="24"/>
        </w:rPr>
        <w:t xml:space="preserve"> à leur envie de découvrir.</w:t>
      </w:r>
    </w:p>
    <w:p w14:paraId="1430C22E" w14:textId="77777777" w:rsidR="00B3428F" w:rsidRDefault="00B3428F" w:rsidP="00B3428F">
      <w:pPr>
        <w:tabs>
          <w:tab w:val="left" w:pos="7215"/>
        </w:tabs>
        <w:spacing w:line="360" w:lineRule="auto"/>
        <w:rPr>
          <w:rFonts w:ascii="Arial" w:hAnsi="Arial" w:cs="Arial"/>
          <w:sz w:val="24"/>
          <w:szCs w:val="24"/>
        </w:rPr>
      </w:pPr>
      <w:r>
        <w:rPr>
          <w:rFonts w:ascii="Arial" w:hAnsi="Arial" w:cs="Arial"/>
          <w:sz w:val="24"/>
          <w:szCs w:val="24"/>
        </w:rPr>
        <w:t xml:space="preserve">Les activités intérieures : </w:t>
      </w:r>
    </w:p>
    <w:p w14:paraId="2D9609CC" w14:textId="77777777" w:rsidR="00B3428F" w:rsidRDefault="00B3428F" w:rsidP="00B3428F">
      <w:pPr>
        <w:tabs>
          <w:tab w:val="left" w:pos="7215"/>
        </w:tabs>
        <w:spacing w:line="360" w:lineRule="auto"/>
        <w:rPr>
          <w:rFonts w:ascii="Arial" w:hAnsi="Arial" w:cs="Arial"/>
          <w:sz w:val="24"/>
          <w:szCs w:val="24"/>
        </w:rPr>
      </w:pPr>
      <w:r>
        <w:rPr>
          <w:rFonts w:ascii="Arial" w:hAnsi="Arial" w:cs="Arial"/>
          <w:sz w:val="24"/>
          <w:szCs w:val="24"/>
        </w:rPr>
        <w:t xml:space="preserve">L’espace de jeux est aménagé de telle sorte que l’enfant puisse explorer cet environnement et le découvrir en toute sécurité. </w:t>
      </w:r>
    </w:p>
    <w:p w14:paraId="70029B97" w14:textId="77777777" w:rsidR="00B3428F" w:rsidRDefault="00B3428F" w:rsidP="00B3428F">
      <w:pPr>
        <w:pStyle w:val="Paragraphedeliste"/>
        <w:numPr>
          <w:ilvl w:val="0"/>
          <w:numId w:val="1"/>
        </w:numPr>
        <w:tabs>
          <w:tab w:val="left" w:pos="7215"/>
        </w:tabs>
        <w:spacing w:line="360" w:lineRule="auto"/>
        <w:rPr>
          <w:rFonts w:ascii="Arial" w:hAnsi="Arial" w:cs="Arial"/>
          <w:sz w:val="24"/>
          <w:szCs w:val="24"/>
        </w:rPr>
      </w:pPr>
      <w:r>
        <w:rPr>
          <w:rFonts w:ascii="Arial" w:hAnsi="Arial" w:cs="Arial"/>
          <w:sz w:val="24"/>
          <w:szCs w:val="24"/>
        </w:rPr>
        <w:t xml:space="preserve">Les activités pour les enfants couchés : </w:t>
      </w:r>
    </w:p>
    <w:p w14:paraId="2F17F0CF" w14:textId="77777777" w:rsidR="00B3428F" w:rsidRDefault="00B3428F" w:rsidP="00B3428F">
      <w:pPr>
        <w:pStyle w:val="Paragraphedeliste"/>
        <w:tabs>
          <w:tab w:val="left" w:pos="7215"/>
        </w:tabs>
        <w:spacing w:line="360" w:lineRule="auto"/>
        <w:ind w:left="2496"/>
        <w:rPr>
          <w:rFonts w:ascii="Arial" w:hAnsi="Arial" w:cs="Arial"/>
          <w:sz w:val="24"/>
          <w:szCs w:val="24"/>
        </w:rPr>
      </w:pPr>
      <w:r>
        <w:rPr>
          <w:rFonts w:ascii="Arial" w:hAnsi="Arial" w:cs="Arial"/>
          <w:sz w:val="24"/>
          <w:szCs w:val="24"/>
        </w:rPr>
        <w:t>L’enfant ne sachant pas se déplacer, les activités proposées sont des activités à stimulation visuelle et auditive. Par exemple : couché sur un tapis d’éveil avec des jouets suspendus qui émettent des sons. Pour ceux qui arrivent à attraper les objets et les maintenir, nous leur proposons des hochets qui sont très intéressants et stimulants. Il est aussi important de parler avec l’enfant afin de l’initier au langage.</w:t>
      </w:r>
    </w:p>
    <w:p w14:paraId="447DFFE7" w14:textId="77777777" w:rsidR="00B3428F" w:rsidRPr="005037BB" w:rsidRDefault="00B3428F" w:rsidP="00B3428F">
      <w:pPr>
        <w:pStyle w:val="Paragraphedeliste"/>
        <w:tabs>
          <w:tab w:val="left" w:pos="7215"/>
        </w:tabs>
        <w:spacing w:line="360" w:lineRule="auto"/>
        <w:ind w:left="2496"/>
        <w:rPr>
          <w:rFonts w:ascii="Arial" w:hAnsi="Arial" w:cs="Arial"/>
          <w:sz w:val="24"/>
          <w:szCs w:val="24"/>
        </w:rPr>
      </w:pPr>
    </w:p>
    <w:p w14:paraId="30CF1E6E" w14:textId="77777777" w:rsidR="00B3428F" w:rsidRDefault="00B3428F" w:rsidP="00B3428F">
      <w:pPr>
        <w:pStyle w:val="Paragraphedeliste"/>
        <w:numPr>
          <w:ilvl w:val="0"/>
          <w:numId w:val="1"/>
        </w:numPr>
        <w:tabs>
          <w:tab w:val="left" w:pos="7215"/>
        </w:tabs>
        <w:spacing w:line="360" w:lineRule="auto"/>
        <w:rPr>
          <w:rFonts w:ascii="Arial" w:hAnsi="Arial" w:cs="Arial"/>
          <w:sz w:val="24"/>
          <w:szCs w:val="24"/>
        </w:rPr>
      </w:pPr>
      <w:r>
        <w:rPr>
          <w:rFonts w:ascii="Arial" w:hAnsi="Arial" w:cs="Arial"/>
          <w:sz w:val="24"/>
          <w:szCs w:val="24"/>
        </w:rPr>
        <w:t>Les activités pour les enfants rampants</w:t>
      </w:r>
    </w:p>
    <w:p w14:paraId="14CF2FD0" w14:textId="77777777" w:rsidR="00B3428F" w:rsidRDefault="00B3428F" w:rsidP="00B3428F">
      <w:pPr>
        <w:pStyle w:val="Paragraphedeliste"/>
        <w:tabs>
          <w:tab w:val="left" w:pos="7215"/>
        </w:tabs>
        <w:spacing w:line="360" w:lineRule="auto"/>
        <w:ind w:left="2496"/>
        <w:rPr>
          <w:rFonts w:ascii="Arial" w:hAnsi="Arial" w:cs="Arial"/>
          <w:sz w:val="24"/>
          <w:szCs w:val="24"/>
        </w:rPr>
      </w:pPr>
      <w:r>
        <w:rPr>
          <w:rFonts w:ascii="Arial" w:hAnsi="Arial" w:cs="Arial"/>
          <w:sz w:val="24"/>
          <w:szCs w:val="24"/>
        </w:rPr>
        <w:t>L’enfant part à la découverte de son environnement. Les jouets dont il a besoin sont des jouets qui doivent être accessibles pour lui.</w:t>
      </w:r>
    </w:p>
    <w:p w14:paraId="6B6A0DD6" w14:textId="26DD8331" w:rsidR="00B3428F" w:rsidRDefault="00B3428F" w:rsidP="00B3428F">
      <w:pPr>
        <w:pStyle w:val="Paragraphedeliste"/>
        <w:tabs>
          <w:tab w:val="left" w:pos="7215"/>
        </w:tabs>
        <w:spacing w:line="360" w:lineRule="auto"/>
        <w:ind w:left="2496"/>
        <w:rPr>
          <w:rFonts w:ascii="Arial" w:hAnsi="Arial" w:cs="Arial"/>
          <w:sz w:val="24"/>
          <w:szCs w:val="24"/>
        </w:rPr>
      </w:pPr>
    </w:p>
    <w:p w14:paraId="1AFEAF9E" w14:textId="37A3F872" w:rsidR="006D3C77" w:rsidRDefault="006D3C77" w:rsidP="00B3428F">
      <w:pPr>
        <w:pStyle w:val="Paragraphedeliste"/>
        <w:tabs>
          <w:tab w:val="left" w:pos="7215"/>
        </w:tabs>
        <w:spacing w:line="360" w:lineRule="auto"/>
        <w:ind w:left="2496"/>
        <w:rPr>
          <w:rFonts w:ascii="Arial" w:hAnsi="Arial" w:cs="Arial"/>
          <w:sz w:val="24"/>
          <w:szCs w:val="24"/>
        </w:rPr>
      </w:pPr>
    </w:p>
    <w:p w14:paraId="287F0229" w14:textId="2B82A315" w:rsidR="006D3C77" w:rsidRDefault="006D3C77" w:rsidP="00B3428F">
      <w:pPr>
        <w:pStyle w:val="Paragraphedeliste"/>
        <w:tabs>
          <w:tab w:val="left" w:pos="7215"/>
        </w:tabs>
        <w:spacing w:line="360" w:lineRule="auto"/>
        <w:ind w:left="2496"/>
        <w:rPr>
          <w:rFonts w:ascii="Arial" w:hAnsi="Arial" w:cs="Arial"/>
          <w:sz w:val="24"/>
          <w:szCs w:val="24"/>
        </w:rPr>
      </w:pPr>
    </w:p>
    <w:p w14:paraId="4DB71B58" w14:textId="77777777" w:rsidR="006D3C77" w:rsidRDefault="006D3C77" w:rsidP="00B3428F">
      <w:pPr>
        <w:pStyle w:val="Paragraphedeliste"/>
        <w:tabs>
          <w:tab w:val="left" w:pos="7215"/>
        </w:tabs>
        <w:spacing w:line="360" w:lineRule="auto"/>
        <w:ind w:left="2496"/>
        <w:rPr>
          <w:rFonts w:ascii="Arial" w:hAnsi="Arial" w:cs="Arial"/>
          <w:sz w:val="24"/>
          <w:szCs w:val="24"/>
        </w:rPr>
      </w:pPr>
    </w:p>
    <w:p w14:paraId="5EA1AB53" w14:textId="77777777" w:rsidR="00B3428F" w:rsidRDefault="00B3428F" w:rsidP="00B3428F">
      <w:pPr>
        <w:pStyle w:val="Paragraphedeliste"/>
        <w:numPr>
          <w:ilvl w:val="0"/>
          <w:numId w:val="1"/>
        </w:numPr>
        <w:tabs>
          <w:tab w:val="left" w:pos="7215"/>
        </w:tabs>
        <w:spacing w:line="360" w:lineRule="auto"/>
        <w:rPr>
          <w:rFonts w:ascii="Arial" w:hAnsi="Arial" w:cs="Arial"/>
          <w:sz w:val="24"/>
          <w:szCs w:val="24"/>
        </w:rPr>
      </w:pPr>
      <w:r>
        <w:rPr>
          <w:rFonts w:ascii="Arial" w:hAnsi="Arial" w:cs="Arial"/>
          <w:sz w:val="24"/>
          <w:szCs w:val="24"/>
        </w:rPr>
        <w:t>Les activités pour les enfants qui marchent</w:t>
      </w:r>
    </w:p>
    <w:p w14:paraId="7B366E3C" w14:textId="77777777" w:rsidR="00B3428F" w:rsidRPr="00450965" w:rsidRDefault="00B3428F" w:rsidP="00B3428F">
      <w:pPr>
        <w:tabs>
          <w:tab w:val="left" w:pos="7215"/>
        </w:tabs>
        <w:spacing w:line="360" w:lineRule="auto"/>
        <w:ind w:left="2136"/>
        <w:rPr>
          <w:rFonts w:ascii="Arial" w:hAnsi="Arial" w:cs="Arial"/>
          <w:sz w:val="24"/>
          <w:szCs w:val="24"/>
        </w:rPr>
      </w:pPr>
      <w:r>
        <w:rPr>
          <w:rFonts w:ascii="Arial" w:hAnsi="Arial" w:cs="Arial"/>
          <w:sz w:val="24"/>
          <w:szCs w:val="24"/>
        </w:rPr>
        <w:t>L’enfant qui marche est plus apte à faire une activité plus créative tant au niveau de la psychomotricité qu’au niveau des activités plus manuelles. Les activités de construction, de mémorisation, danse, chant,….</w:t>
      </w:r>
    </w:p>
    <w:p w14:paraId="722FE0E4" w14:textId="77777777" w:rsidR="00B3428F" w:rsidRPr="00CC5934" w:rsidRDefault="00B3428F" w:rsidP="00B3428F">
      <w:pPr>
        <w:tabs>
          <w:tab w:val="left" w:pos="7215"/>
        </w:tabs>
        <w:spacing w:line="360" w:lineRule="auto"/>
        <w:rPr>
          <w:rFonts w:ascii="Arial" w:hAnsi="Arial" w:cs="Arial"/>
          <w:b/>
          <w:sz w:val="24"/>
          <w:szCs w:val="24"/>
          <w:u w:val="single"/>
        </w:rPr>
      </w:pPr>
      <w:r w:rsidRPr="00CC5934">
        <w:rPr>
          <w:rFonts w:ascii="Arial" w:hAnsi="Arial" w:cs="Arial"/>
          <w:b/>
          <w:sz w:val="24"/>
          <w:szCs w:val="24"/>
          <w:u w:val="single"/>
        </w:rPr>
        <w:t xml:space="preserve">Le </w:t>
      </w:r>
      <w:r>
        <w:rPr>
          <w:rFonts w:ascii="Arial" w:hAnsi="Arial" w:cs="Arial"/>
          <w:b/>
          <w:sz w:val="24"/>
          <w:szCs w:val="24"/>
          <w:u w:val="single"/>
        </w:rPr>
        <w:t>carnet</w:t>
      </w:r>
      <w:r w:rsidRPr="00CC5934">
        <w:rPr>
          <w:rFonts w:ascii="Arial" w:hAnsi="Arial" w:cs="Arial"/>
          <w:b/>
          <w:sz w:val="24"/>
          <w:szCs w:val="24"/>
          <w:u w:val="single"/>
        </w:rPr>
        <w:t xml:space="preserve"> de liaison :</w:t>
      </w:r>
    </w:p>
    <w:p w14:paraId="31D376A7" w14:textId="77777777" w:rsidR="00B3428F" w:rsidRDefault="00B3428F" w:rsidP="00B3428F">
      <w:pPr>
        <w:tabs>
          <w:tab w:val="left" w:pos="7215"/>
        </w:tabs>
        <w:spacing w:line="360" w:lineRule="auto"/>
        <w:rPr>
          <w:rFonts w:ascii="Arial" w:hAnsi="Arial" w:cs="Arial"/>
          <w:sz w:val="24"/>
          <w:szCs w:val="24"/>
        </w:rPr>
      </w:pPr>
      <w:r>
        <w:rPr>
          <w:rFonts w:ascii="Arial" w:hAnsi="Arial" w:cs="Arial"/>
          <w:sz w:val="24"/>
          <w:szCs w:val="24"/>
        </w:rPr>
        <w:t>Il s’agit d’un cahier dans lequel nous notons le déroulement de la journée de l’enfant ainsi que toutes ses évolutions remarquées. Les parents sont également libres de nous noter toutes les informations utiles au bon déroulement de la journée de leur enfant.</w:t>
      </w:r>
    </w:p>
    <w:p w14:paraId="187BA6D5" w14:textId="77777777" w:rsidR="00B3428F" w:rsidRDefault="00B3428F" w:rsidP="00B3428F">
      <w:pPr>
        <w:tabs>
          <w:tab w:val="left" w:pos="7215"/>
        </w:tabs>
        <w:spacing w:line="360" w:lineRule="auto"/>
        <w:rPr>
          <w:rFonts w:ascii="Arial" w:hAnsi="Arial" w:cs="Arial"/>
          <w:b/>
          <w:sz w:val="24"/>
          <w:szCs w:val="24"/>
          <w:u w:val="single"/>
        </w:rPr>
      </w:pPr>
    </w:p>
    <w:p w14:paraId="5ABBFBC4" w14:textId="77777777" w:rsidR="00B3428F" w:rsidRPr="000271C5" w:rsidRDefault="00B3428F" w:rsidP="00B3428F">
      <w:pPr>
        <w:tabs>
          <w:tab w:val="left" w:pos="7215"/>
        </w:tabs>
        <w:spacing w:line="360" w:lineRule="auto"/>
        <w:rPr>
          <w:rFonts w:ascii="Arial" w:hAnsi="Arial" w:cs="Arial"/>
          <w:b/>
          <w:sz w:val="24"/>
          <w:szCs w:val="24"/>
          <w:u w:val="single"/>
        </w:rPr>
      </w:pPr>
      <w:r w:rsidRPr="000271C5">
        <w:rPr>
          <w:rFonts w:ascii="Arial" w:hAnsi="Arial" w:cs="Arial"/>
          <w:b/>
          <w:sz w:val="24"/>
          <w:szCs w:val="24"/>
          <w:u w:val="single"/>
        </w:rPr>
        <w:t>La gestion du doudou et de la tétine:</w:t>
      </w:r>
    </w:p>
    <w:p w14:paraId="78B6657E" w14:textId="397C66E6" w:rsidR="00B3428F" w:rsidRDefault="00B3428F" w:rsidP="00B3428F">
      <w:pPr>
        <w:tabs>
          <w:tab w:val="left" w:pos="7215"/>
        </w:tabs>
        <w:spacing w:line="360" w:lineRule="auto"/>
        <w:rPr>
          <w:rFonts w:ascii="Arial" w:hAnsi="Arial" w:cs="Arial"/>
          <w:sz w:val="24"/>
          <w:szCs w:val="24"/>
        </w:rPr>
      </w:pPr>
      <w:r>
        <w:rPr>
          <w:rFonts w:ascii="Arial" w:hAnsi="Arial" w:cs="Arial"/>
          <w:sz w:val="24"/>
          <w:szCs w:val="24"/>
        </w:rPr>
        <w:t>Lors de l’arrivée dans le milieu d’accueil, nous proposons à l’enfant de mettre son doudo</w:t>
      </w:r>
      <w:r w:rsidR="00750A01">
        <w:rPr>
          <w:rFonts w:ascii="Arial" w:hAnsi="Arial" w:cs="Arial"/>
          <w:sz w:val="24"/>
          <w:szCs w:val="24"/>
        </w:rPr>
        <w:t>u et/ou sa tétine dans la petite armoire ouverte</w:t>
      </w:r>
      <w:r>
        <w:rPr>
          <w:rFonts w:ascii="Arial" w:hAnsi="Arial" w:cs="Arial"/>
          <w:sz w:val="24"/>
          <w:szCs w:val="24"/>
        </w:rPr>
        <w:t xml:space="preserve"> prévu</w:t>
      </w:r>
      <w:r w:rsidR="00750A01">
        <w:rPr>
          <w:rFonts w:ascii="Arial" w:hAnsi="Arial" w:cs="Arial"/>
          <w:sz w:val="24"/>
          <w:szCs w:val="24"/>
        </w:rPr>
        <w:t>e</w:t>
      </w:r>
      <w:r>
        <w:rPr>
          <w:rFonts w:ascii="Arial" w:hAnsi="Arial" w:cs="Arial"/>
          <w:sz w:val="24"/>
          <w:szCs w:val="24"/>
        </w:rPr>
        <w:t xml:space="preserve"> </w:t>
      </w:r>
      <w:r w:rsidR="00750A01">
        <w:rPr>
          <w:rFonts w:ascii="Arial" w:hAnsi="Arial" w:cs="Arial"/>
          <w:sz w:val="24"/>
          <w:szCs w:val="24"/>
        </w:rPr>
        <w:t>à cet effet. Nous ne le for</w:t>
      </w:r>
      <w:r>
        <w:rPr>
          <w:rFonts w:ascii="Arial" w:hAnsi="Arial" w:cs="Arial"/>
          <w:sz w:val="24"/>
          <w:szCs w:val="24"/>
        </w:rPr>
        <w:t xml:space="preserve">çons pas à les ranger s’il n’en ressent pas l’envie mais nous lui proposerons un petit peu plus tard.  S’il en a besoin, il pourra bien évidemment le reprendre. </w:t>
      </w:r>
    </w:p>
    <w:p w14:paraId="08608412" w14:textId="77777777" w:rsidR="00B3428F" w:rsidRDefault="00B3428F" w:rsidP="00B3428F">
      <w:pPr>
        <w:tabs>
          <w:tab w:val="left" w:pos="7215"/>
        </w:tabs>
        <w:spacing w:line="360" w:lineRule="auto"/>
        <w:rPr>
          <w:rFonts w:ascii="Arial" w:hAnsi="Arial" w:cs="Arial"/>
          <w:sz w:val="24"/>
          <w:szCs w:val="24"/>
        </w:rPr>
      </w:pPr>
    </w:p>
    <w:p w14:paraId="79B74C3A" w14:textId="77777777" w:rsidR="00B3428F" w:rsidRDefault="00B3428F" w:rsidP="00B3428F">
      <w:pPr>
        <w:tabs>
          <w:tab w:val="left" w:pos="7215"/>
        </w:tabs>
        <w:spacing w:line="360" w:lineRule="auto"/>
        <w:rPr>
          <w:rFonts w:ascii="Arial" w:hAnsi="Arial" w:cs="Arial"/>
          <w:b/>
          <w:sz w:val="24"/>
          <w:szCs w:val="24"/>
          <w:u w:val="single"/>
        </w:rPr>
      </w:pPr>
      <w:r w:rsidRPr="00CC5934">
        <w:rPr>
          <w:rFonts w:ascii="Arial" w:hAnsi="Arial" w:cs="Arial"/>
          <w:b/>
          <w:sz w:val="24"/>
          <w:szCs w:val="24"/>
          <w:u w:val="single"/>
        </w:rPr>
        <w:t xml:space="preserve">Installation et équipement : </w:t>
      </w:r>
    </w:p>
    <w:p w14:paraId="09F6C82D" w14:textId="04A0DA16" w:rsidR="00750A01" w:rsidRDefault="00750A01" w:rsidP="00B3428F">
      <w:pPr>
        <w:tabs>
          <w:tab w:val="left" w:pos="7215"/>
        </w:tabs>
        <w:spacing w:line="360" w:lineRule="auto"/>
        <w:rPr>
          <w:rFonts w:ascii="Arial" w:hAnsi="Arial" w:cs="Arial"/>
          <w:sz w:val="24"/>
          <w:szCs w:val="24"/>
        </w:rPr>
      </w:pPr>
      <w:r>
        <w:rPr>
          <w:rFonts w:ascii="Arial" w:hAnsi="Arial" w:cs="Arial"/>
          <w:sz w:val="24"/>
          <w:szCs w:val="24"/>
        </w:rPr>
        <w:t xml:space="preserve">L’espace d’accueil est très lumineux et spacieux pour permettre aux parents et à l’enfant un moment agréable de transition entre la maison et la crèche. </w:t>
      </w:r>
      <w:r w:rsidR="00AB6C22">
        <w:rPr>
          <w:rFonts w:ascii="Arial" w:hAnsi="Arial" w:cs="Arial"/>
          <w:sz w:val="24"/>
          <w:szCs w:val="24"/>
        </w:rPr>
        <w:t xml:space="preserve">L’espace permet également de pouvoir y laisser poussettes et maxi-cosy pour la facilité de chacun.  </w:t>
      </w:r>
    </w:p>
    <w:p w14:paraId="29DB2CAD" w14:textId="584DA28B" w:rsidR="006D3C77" w:rsidRDefault="006D3C77" w:rsidP="00B3428F">
      <w:pPr>
        <w:tabs>
          <w:tab w:val="left" w:pos="7215"/>
        </w:tabs>
        <w:spacing w:line="360" w:lineRule="auto"/>
        <w:rPr>
          <w:rFonts w:ascii="Arial" w:hAnsi="Arial" w:cs="Arial"/>
          <w:sz w:val="24"/>
          <w:szCs w:val="24"/>
        </w:rPr>
      </w:pPr>
    </w:p>
    <w:p w14:paraId="35618317" w14:textId="78EEE5F7" w:rsidR="006D3C77" w:rsidRDefault="006D3C77" w:rsidP="00B3428F">
      <w:pPr>
        <w:tabs>
          <w:tab w:val="left" w:pos="7215"/>
        </w:tabs>
        <w:spacing w:line="360" w:lineRule="auto"/>
        <w:rPr>
          <w:rFonts w:ascii="Arial" w:hAnsi="Arial" w:cs="Arial"/>
          <w:sz w:val="24"/>
          <w:szCs w:val="24"/>
        </w:rPr>
      </w:pPr>
    </w:p>
    <w:p w14:paraId="7FF9220C" w14:textId="139C272A" w:rsidR="006D3C77" w:rsidRDefault="006D3C77" w:rsidP="00B3428F">
      <w:pPr>
        <w:tabs>
          <w:tab w:val="left" w:pos="7215"/>
        </w:tabs>
        <w:spacing w:line="360" w:lineRule="auto"/>
        <w:rPr>
          <w:rFonts w:ascii="Arial" w:hAnsi="Arial" w:cs="Arial"/>
          <w:sz w:val="24"/>
          <w:szCs w:val="24"/>
        </w:rPr>
      </w:pPr>
    </w:p>
    <w:p w14:paraId="68973306" w14:textId="0B8D52F0" w:rsidR="006D3C77" w:rsidRDefault="006D3C77" w:rsidP="00B3428F">
      <w:pPr>
        <w:tabs>
          <w:tab w:val="left" w:pos="7215"/>
        </w:tabs>
        <w:spacing w:line="360" w:lineRule="auto"/>
        <w:rPr>
          <w:rFonts w:ascii="Arial" w:hAnsi="Arial" w:cs="Arial"/>
          <w:sz w:val="24"/>
          <w:szCs w:val="24"/>
        </w:rPr>
      </w:pPr>
    </w:p>
    <w:p w14:paraId="47B367ED" w14:textId="77777777" w:rsidR="006D3C77" w:rsidRPr="00750A01" w:rsidRDefault="006D3C77" w:rsidP="00B3428F">
      <w:pPr>
        <w:tabs>
          <w:tab w:val="left" w:pos="7215"/>
        </w:tabs>
        <w:spacing w:line="360" w:lineRule="auto"/>
        <w:rPr>
          <w:rFonts w:ascii="Arial" w:hAnsi="Arial" w:cs="Arial"/>
          <w:sz w:val="24"/>
          <w:szCs w:val="24"/>
        </w:rPr>
      </w:pPr>
    </w:p>
    <w:p w14:paraId="544F0E69" w14:textId="3649AB44" w:rsidR="00750A01" w:rsidRDefault="00B3428F" w:rsidP="00B3428F">
      <w:pPr>
        <w:tabs>
          <w:tab w:val="left" w:pos="7215"/>
        </w:tabs>
        <w:spacing w:line="360" w:lineRule="auto"/>
        <w:rPr>
          <w:rFonts w:ascii="Arial" w:hAnsi="Arial" w:cs="Arial"/>
          <w:sz w:val="24"/>
          <w:szCs w:val="24"/>
        </w:rPr>
      </w:pPr>
      <w:r>
        <w:rPr>
          <w:rFonts w:ascii="Arial" w:hAnsi="Arial" w:cs="Arial"/>
          <w:sz w:val="24"/>
          <w:szCs w:val="24"/>
        </w:rPr>
        <w:t>Nous accueillons les enfants dans de</w:t>
      </w:r>
      <w:r w:rsidR="00AB6C22">
        <w:rPr>
          <w:rFonts w:ascii="Arial" w:hAnsi="Arial" w:cs="Arial"/>
          <w:sz w:val="24"/>
          <w:szCs w:val="24"/>
        </w:rPr>
        <w:t xml:space="preserve">ux sections : </w:t>
      </w:r>
    </w:p>
    <w:p w14:paraId="38BD8D88" w14:textId="594DBAC7" w:rsidR="00750A01" w:rsidRPr="00AB6C22" w:rsidRDefault="00750A01" w:rsidP="00AB6C22">
      <w:pPr>
        <w:pStyle w:val="Paragraphedeliste"/>
        <w:numPr>
          <w:ilvl w:val="0"/>
          <w:numId w:val="1"/>
        </w:numPr>
        <w:tabs>
          <w:tab w:val="left" w:pos="7215"/>
        </w:tabs>
        <w:spacing w:line="360" w:lineRule="auto"/>
        <w:rPr>
          <w:rFonts w:ascii="Arial" w:hAnsi="Arial" w:cs="Arial"/>
          <w:sz w:val="24"/>
          <w:szCs w:val="24"/>
        </w:rPr>
      </w:pPr>
      <w:r w:rsidRPr="00AB6C22">
        <w:rPr>
          <w:rFonts w:ascii="Arial" w:hAnsi="Arial" w:cs="Arial"/>
          <w:sz w:val="24"/>
          <w:szCs w:val="24"/>
        </w:rPr>
        <w:t xml:space="preserve">La première, la section des plus petits a été réfléchie pour favoriser au maximum l’apprentissage et le développement de l’autonomie. Petit chariot trotteur, barre de maintien pour se mettre debout avec un miroir, tapis d’éveil etc.. sont présents afin de stimuler leur développement.  </w:t>
      </w:r>
    </w:p>
    <w:p w14:paraId="07F434ED" w14:textId="282299D6" w:rsidR="00B3428F" w:rsidRPr="00AB6C22" w:rsidRDefault="00750A01" w:rsidP="00AB6C22">
      <w:pPr>
        <w:pStyle w:val="Paragraphedeliste"/>
        <w:numPr>
          <w:ilvl w:val="0"/>
          <w:numId w:val="1"/>
        </w:numPr>
        <w:tabs>
          <w:tab w:val="left" w:pos="7215"/>
        </w:tabs>
        <w:spacing w:line="360" w:lineRule="auto"/>
        <w:rPr>
          <w:rFonts w:ascii="Arial" w:hAnsi="Arial" w:cs="Arial"/>
          <w:sz w:val="24"/>
          <w:szCs w:val="24"/>
        </w:rPr>
      </w:pPr>
      <w:r w:rsidRPr="00AB6C22">
        <w:rPr>
          <w:rFonts w:ascii="Arial" w:hAnsi="Arial" w:cs="Arial"/>
          <w:sz w:val="24"/>
          <w:szCs w:val="24"/>
        </w:rPr>
        <w:t xml:space="preserve">La seconde, </w:t>
      </w:r>
      <w:r w:rsidR="00B3428F" w:rsidRPr="00AB6C22">
        <w:rPr>
          <w:rFonts w:ascii="Arial" w:hAnsi="Arial" w:cs="Arial"/>
          <w:sz w:val="24"/>
          <w:szCs w:val="24"/>
        </w:rPr>
        <w:t>accueille les enfants dès qu’il marche ou dès que leur développement permettra de s’épanouir toute une journée avec des enfants plus grand. Les espaces de jeux sont fréquemment changés afin de varier leur plaisir et leurs découvertes.</w:t>
      </w:r>
    </w:p>
    <w:p w14:paraId="746E51EF" w14:textId="2BD5CCBD" w:rsidR="00750A01" w:rsidRDefault="00750A01" w:rsidP="00B3428F">
      <w:pPr>
        <w:tabs>
          <w:tab w:val="left" w:pos="7215"/>
        </w:tabs>
        <w:spacing w:line="360" w:lineRule="auto"/>
        <w:rPr>
          <w:rFonts w:ascii="Arial" w:hAnsi="Arial" w:cs="Arial"/>
          <w:sz w:val="24"/>
          <w:szCs w:val="24"/>
        </w:rPr>
      </w:pPr>
      <w:r>
        <w:rPr>
          <w:rFonts w:ascii="Arial" w:hAnsi="Arial" w:cs="Arial"/>
          <w:sz w:val="24"/>
          <w:szCs w:val="24"/>
        </w:rPr>
        <w:t xml:space="preserve">Un espace change commun aux deux sections est installé de manière réfléchie pour pouvoir avoir à tout moment un visuel sur les deux sections. Deux petites toilettes ainsi qu’un lave main pour enfants sont installés. </w:t>
      </w:r>
    </w:p>
    <w:p w14:paraId="4005F77D" w14:textId="1C8F7281" w:rsidR="00AB6C22" w:rsidRDefault="00AB6C22" w:rsidP="00B3428F">
      <w:pPr>
        <w:tabs>
          <w:tab w:val="left" w:pos="7215"/>
        </w:tabs>
        <w:spacing w:line="360" w:lineRule="auto"/>
        <w:rPr>
          <w:rFonts w:ascii="Arial" w:hAnsi="Arial" w:cs="Arial"/>
          <w:sz w:val="24"/>
          <w:szCs w:val="24"/>
        </w:rPr>
      </w:pPr>
      <w:r>
        <w:rPr>
          <w:rFonts w:ascii="Arial" w:hAnsi="Arial" w:cs="Arial"/>
          <w:sz w:val="24"/>
          <w:szCs w:val="24"/>
        </w:rPr>
        <w:t xml:space="preserve">Deux chambres attenantes chacune à une section permettent le sommeil au calme et à l’écart des enfants qui jouent. Chacune des chambres possède une vitre afin que la puéricultrice ait un visuel sur les enfants qui dorment. Cette fenêtre permet également de garder un maximum de luminosité naturelle lorsqu’ils ne dorment pas dans les sections. </w:t>
      </w:r>
    </w:p>
    <w:p w14:paraId="65616768" w14:textId="0E51003E" w:rsidR="00750A01" w:rsidRDefault="00750A01" w:rsidP="00B3428F">
      <w:pPr>
        <w:tabs>
          <w:tab w:val="left" w:pos="7215"/>
        </w:tabs>
        <w:spacing w:line="360" w:lineRule="auto"/>
        <w:rPr>
          <w:rFonts w:ascii="Arial" w:hAnsi="Arial" w:cs="Arial"/>
          <w:sz w:val="24"/>
          <w:szCs w:val="24"/>
        </w:rPr>
      </w:pPr>
      <w:r>
        <w:rPr>
          <w:rFonts w:ascii="Arial" w:hAnsi="Arial" w:cs="Arial"/>
          <w:sz w:val="24"/>
          <w:szCs w:val="24"/>
        </w:rPr>
        <w:t>Un beau</w:t>
      </w:r>
      <w:r w:rsidR="00B3428F">
        <w:rPr>
          <w:rFonts w:ascii="Arial" w:hAnsi="Arial" w:cs="Arial"/>
          <w:sz w:val="24"/>
          <w:szCs w:val="24"/>
        </w:rPr>
        <w:t xml:space="preserve"> jardin accueille les enfants dès que le temps le permet avec différentes petites maisons, toboggan, petits vélos, brouettes et autres jouets d’extérieur. </w:t>
      </w:r>
      <w:r>
        <w:rPr>
          <w:rFonts w:ascii="Arial" w:hAnsi="Arial" w:cs="Arial"/>
          <w:sz w:val="24"/>
          <w:szCs w:val="24"/>
        </w:rPr>
        <w:t xml:space="preserve">Un espace extérieur/terrasse accessible depuis les deux sections accueille les plus petits avec du matériel adapté à leurs âges. </w:t>
      </w:r>
    </w:p>
    <w:p w14:paraId="548301E5" w14:textId="3777FD8E" w:rsidR="00750A01" w:rsidRDefault="00AB6C22" w:rsidP="00B3428F">
      <w:pPr>
        <w:tabs>
          <w:tab w:val="left" w:pos="7215"/>
        </w:tabs>
        <w:spacing w:line="360" w:lineRule="auto"/>
        <w:rPr>
          <w:rFonts w:ascii="Arial" w:hAnsi="Arial" w:cs="Arial"/>
          <w:sz w:val="24"/>
          <w:szCs w:val="24"/>
        </w:rPr>
      </w:pPr>
      <w:r>
        <w:rPr>
          <w:rFonts w:ascii="Arial" w:hAnsi="Arial" w:cs="Arial"/>
          <w:sz w:val="24"/>
          <w:szCs w:val="24"/>
        </w:rPr>
        <w:t xml:space="preserve">Un bureau est disponible si un parent souhaite rencontrer la direction dans un cadre plus calme et à l’écart des espaces de vie.  </w:t>
      </w:r>
    </w:p>
    <w:p w14:paraId="1146F1C7" w14:textId="65566FA5" w:rsidR="00AB6C22" w:rsidRDefault="00AB6C22" w:rsidP="00B3428F">
      <w:pPr>
        <w:tabs>
          <w:tab w:val="left" w:pos="7215"/>
        </w:tabs>
        <w:spacing w:line="360" w:lineRule="auto"/>
        <w:rPr>
          <w:rFonts w:ascii="Arial" w:hAnsi="Arial" w:cs="Arial"/>
          <w:sz w:val="24"/>
          <w:szCs w:val="24"/>
        </w:rPr>
      </w:pPr>
      <w:r>
        <w:rPr>
          <w:rFonts w:ascii="Arial" w:hAnsi="Arial" w:cs="Arial"/>
          <w:sz w:val="24"/>
          <w:szCs w:val="24"/>
        </w:rPr>
        <w:t xml:space="preserve">La cuisine ouverte sur la section permet d’avoir un visuel permanent sur la section des plus petits tout en respectant les règles sanitaires de l’ASFCA. </w:t>
      </w:r>
    </w:p>
    <w:p w14:paraId="40F056F0" w14:textId="77777777" w:rsidR="006D3C77" w:rsidRDefault="006D3C77" w:rsidP="00B3428F">
      <w:pPr>
        <w:tabs>
          <w:tab w:val="left" w:pos="7215"/>
        </w:tabs>
        <w:spacing w:line="360" w:lineRule="auto"/>
        <w:rPr>
          <w:rFonts w:ascii="Arial" w:hAnsi="Arial" w:cs="Arial"/>
          <w:sz w:val="24"/>
          <w:szCs w:val="24"/>
        </w:rPr>
      </w:pPr>
    </w:p>
    <w:p w14:paraId="643B1EAA" w14:textId="48A6C56A" w:rsidR="00AB6C22" w:rsidRDefault="00AB6C22" w:rsidP="00B3428F">
      <w:pPr>
        <w:tabs>
          <w:tab w:val="left" w:pos="7215"/>
        </w:tabs>
        <w:spacing w:line="360" w:lineRule="auto"/>
        <w:rPr>
          <w:rFonts w:ascii="Arial" w:hAnsi="Arial" w:cs="Arial"/>
          <w:sz w:val="24"/>
          <w:szCs w:val="24"/>
        </w:rPr>
      </w:pPr>
      <w:bookmarkStart w:id="0" w:name="_GoBack"/>
      <w:bookmarkEnd w:id="0"/>
      <w:r>
        <w:rPr>
          <w:rFonts w:ascii="Arial" w:hAnsi="Arial" w:cs="Arial"/>
          <w:sz w:val="24"/>
          <w:szCs w:val="24"/>
        </w:rPr>
        <w:lastRenderedPageBreak/>
        <w:t xml:space="preserve">Chaque espace est </w:t>
      </w:r>
      <w:r w:rsidR="00AD225C">
        <w:rPr>
          <w:rFonts w:ascii="Arial" w:hAnsi="Arial" w:cs="Arial"/>
          <w:sz w:val="24"/>
          <w:szCs w:val="24"/>
        </w:rPr>
        <w:t>adapté en fonction du groupe d’âge qui le fréquente. Il est important pour nous, de réfléchir en permanence à cet agencement qui permettra à cha</w:t>
      </w:r>
      <w:r w:rsidR="002D4E1D">
        <w:rPr>
          <w:rFonts w:ascii="Arial" w:hAnsi="Arial" w:cs="Arial"/>
          <w:sz w:val="24"/>
          <w:szCs w:val="24"/>
        </w:rPr>
        <w:t>que enfant de trouver sa place et son espace pour qu’il s’y</w:t>
      </w:r>
      <w:r w:rsidR="00AD225C">
        <w:rPr>
          <w:rFonts w:ascii="Arial" w:hAnsi="Arial" w:cs="Arial"/>
          <w:sz w:val="24"/>
          <w:szCs w:val="24"/>
        </w:rPr>
        <w:t xml:space="preserve"> sent</w:t>
      </w:r>
      <w:r w:rsidR="002D4E1D">
        <w:rPr>
          <w:rFonts w:ascii="Arial" w:hAnsi="Arial" w:cs="Arial"/>
          <w:sz w:val="24"/>
          <w:szCs w:val="24"/>
        </w:rPr>
        <w:t>e</w:t>
      </w:r>
      <w:r w:rsidR="00AD225C">
        <w:rPr>
          <w:rFonts w:ascii="Arial" w:hAnsi="Arial" w:cs="Arial"/>
          <w:sz w:val="24"/>
          <w:szCs w:val="24"/>
        </w:rPr>
        <w:t xml:space="preserve"> bien. </w:t>
      </w:r>
    </w:p>
    <w:p w14:paraId="6205C467" w14:textId="77777777" w:rsidR="00B3428F" w:rsidRPr="005037BB" w:rsidRDefault="00B3428F" w:rsidP="00B3428F">
      <w:pPr>
        <w:tabs>
          <w:tab w:val="left" w:pos="7215"/>
        </w:tabs>
        <w:spacing w:line="360" w:lineRule="auto"/>
        <w:rPr>
          <w:rFonts w:ascii="Arial" w:hAnsi="Arial" w:cs="Arial"/>
          <w:sz w:val="24"/>
          <w:szCs w:val="24"/>
        </w:rPr>
      </w:pPr>
    </w:p>
    <w:p w14:paraId="124C84E7" w14:textId="77777777" w:rsidR="00B3428F" w:rsidRDefault="00B3428F" w:rsidP="00B3428F">
      <w:pPr>
        <w:tabs>
          <w:tab w:val="left" w:pos="7215"/>
        </w:tabs>
        <w:spacing w:line="360" w:lineRule="auto"/>
        <w:rPr>
          <w:rFonts w:ascii="Arial" w:hAnsi="Arial" w:cs="Arial"/>
          <w:b/>
          <w:sz w:val="24"/>
          <w:szCs w:val="24"/>
          <w:u w:val="single"/>
        </w:rPr>
      </w:pPr>
      <w:r>
        <w:rPr>
          <w:rFonts w:ascii="Arial" w:hAnsi="Arial" w:cs="Arial"/>
          <w:b/>
          <w:sz w:val="24"/>
          <w:szCs w:val="24"/>
          <w:u w:val="single"/>
        </w:rPr>
        <w:t xml:space="preserve">Le droit à la différence : </w:t>
      </w:r>
    </w:p>
    <w:p w14:paraId="1C935176" w14:textId="77777777" w:rsidR="00B3428F" w:rsidRDefault="00B3428F" w:rsidP="00B3428F">
      <w:pPr>
        <w:tabs>
          <w:tab w:val="left" w:pos="7215"/>
        </w:tabs>
        <w:spacing w:line="360" w:lineRule="auto"/>
        <w:rPr>
          <w:rFonts w:ascii="Arial" w:hAnsi="Arial" w:cs="Arial"/>
          <w:sz w:val="24"/>
          <w:szCs w:val="24"/>
        </w:rPr>
      </w:pPr>
      <w:r>
        <w:rPr>
          <w:rFonts w:ascii="Arial" w:hAnsi="Arial" w:cs="Arial"/>
          <w:sz w:val="24"/>
          <w:szCs w:val="24"/>
        </w:rPr>
        <w:t>Dans notre milieu d’accueil, l’enfant sera reçu au même titre qu’un enfant «normal » si nous avons les compétences requises pour assumer sa « différence ».</w:t>
      </w:r>
    </w:p>
    <w:p w14:paraId="5AA8D08A" w14:textId="77777777" w:rsidR="00B3428F" w:rsidRDefault="00B3428F" w:rsidP="00B3428F">
      <w:pPr>
        <w:tabs>
          <w:tab w:val="left" w:pos="7215"/>
        </w:tabs>
        <w:spacing w:line="360" w:lineRule="auto"/>
        <w:rPr>
          <w:rFonts w:ascii="Arial" w:hAnsi="Arial" w:cs="Arial"/>
          <w:b/>
          <w:sz w:val="24"/>
          <w:szCs w:val="24"/>
          <w:u w:val="single"/>
        </w:rPr>
      </w:pPr>
    </w:p>
    <w:p w14:paraId="19553293" w14:textId="77777777" w:rsidR="00B3428F" w:rsidRDefault="00B3428F" w:rsidP="00B3428F">
      <w:pPr>
        <w:tabs>
          <w:tab w:val="left" w:pos="7215"/>
        </w:tabs>
        <w:spacing w:line="360" w:lineRule="auto"/>
        <w:rPr>
          <w:rFonts w:ascii="Arial" w:hAnsi="Arial" w:cs="Arial"/>
          <w:b/>
          <w:sz w:val="24"/>
          <w:szCs w:val="24"/>
          <w:u w:val="single"/>
        </w:rPr>
      </w:pPr>
      <w:r w:rsidRPr="002501A8">
        <w:rPr>
          <w:rFonts w:ascii="Arial" w:hAnsi="Arial" w:cs="Arial"/>
          <w:b/>
          <w:sz w:val="24"/>
          <w:szCs w:val="24"/>
          <w:u w:val="single"/>
        </w:rPr>
        <w:t xml:space="preserve">Partenariats : </w:t>
      </w:r>
    </w:p>
    <w:p w14:paraId="22E309BA" w14:textId="579A3CF2" w:rsidR="00921B65" w:rsidRDefault="00921B65" w:rsidP="00B3428F">
      <w:pPr>
        <w:rPr>
          <w:rFonts w:ascii="Arial" w:hAnsi="Arial" w:cs="Arial"/>
          <w:sz w:val="24"/>
          <w:szCs w:val="24"/>
        </w:rPr>
      </w:pPr>
      <w:r>
        <w:rPr>
          <w:rFonts w:ascii="Arial" w:hAnsi="Arial" w:cs="Arial"/>
          <w:sz w:val="24"/>
          <w:szCs w:val="24"/>
        </w:rPr>
        <w:t xml:space="preserve">Nous sommes actuellement en recherche de partenariat à proposer </w:t>
      </w:r>
    </w:p>
    <w:p w14:paraId="509F7372" w14:textId="43C2CA98" w:rsidR="00B3428F" w:rsidRDefault="00B3428F" w:rsidP="00B3428F">
      <w:pPr>
        <w:rPr>
          <w:rFonts w:ascii="Arial" w:hAnsi="Arial" w:cs="Arial"/>
          <w:b/>
          <w:sz w:val="24"/>
          <w:szCs w:val="24"/>
          <w:u w:val="single"/>
        </w:rPr>
      </w:pPr>
      <w:r>
        <w:rPr>
          <w:rFonts w:ascii="Arial" w:hAnsi="Arial" w:cs="Arial"/>
          <w:b/>
          <w:sz w:val="24"/>
          <w:szCs w:val="24"/>
          <w:u w:val="single"/>
        </w:rPr>
        <w:t xml:space="preserve">Conclusions : </w:t>
      </w:r>
    </w:p>
    <w:p w14:paraId="101CB7FB" w14:textId="77777777" w:rsidR="00B3428F" w:rsidRPr="005F6610" w:rsidRDefault="00B3428F" w:rsidP="00B3428F">
      <w:pPr>
        <w:pBdr>
          <w:bottom w:val="single" w:sz="6" w:space="1" w:color="auto"/>
        </w:pBdr>
        <w:rPr>
          <w:rFonts w:ascii="Arial" w:hAnsi="Arial" w:cs="Arial"/>
          <w:sz w:val="24"/>
          <w:szCs w:val="24"/>
        </w:rPr>
      </w:pPr>
      <w:r w:rsidRPr="005F6610">
        <w:rPr>
          <w:rFonts w:ascii="Arial" w:hAnsi="Arial" w:cs="Arial"/>
          <w:sz w:val="24"/>
          <w:szCs w:val="24"/>
        </w:rPr>
        <w:t>« Ohana » se veut d’être au plus près des besoins des enfants et des parents, dans une ambiance tant chaleureuse et conviviale que professionnelle.</w:t>
      </w:r>
      <w:r w:rsidRPr="005F6610">
        <w:rPr>
          <w:rFonts w:ascii="Arial" w:hAnsi="Arial" w:cs="Arial"/>
          <w:sz w:val="24"/>
          <w:szCs w:val="24"/>
        </w:rPr>
        <w:br/>
        <w:t xml:space="preserve">Nous mettons tout en œuvre pour que les enfants accueillis entrent à l’école avec une confiance en eux, en la vie et avec de beaux souvenirs plein la tête. </w:t>
      </w:r>
    </w:p>
    <w:p w14:paraId="38CACA50" w14:textId="77777777" w:rsidR="00B3428F" w:rsidRDefault="00B3428F" w:rsidP="00B3428F">
      <w:pPr>
        <w:pBdr>
          <w:bottom w:val="single" w:sz="6" w:space="1" w:color="auto"/>
        </w:pBdr>
        <w:rPr>
          <w:rFonts w:ascii="Arial" w:hAnsi="Arial" w:cs="Arial"/>
        </w:rPr>
      </w:pPr>
    </w:p>
    <w:p w14:paraId="56C02665" w14:textId="77777777" w:rsidR="00B3428F" w:rsidRPr="00575378" w:rsidRDefault="00B3428F" w:rsidP="00B3428F">
      <w:pPr>
        <w:pBdr>
          <w:bottom w:val="single" w:sz="6" w:space="1" w:color="auto"/>
        </w:pBdr>
        <w:rPr>
          <w:rFonts w:ascii="Arial" w:hAnsi="Arial" w:cs="Arial"/>
        </w:rPr>
      </w:pPr>
    </w:p>
    <w:p w14:paraId="248DC789" w14:textId="77777777" w:rsidR="00B3428F" w:rsidRDefault="00B3428F" w:rsidP="00B3428F"/>
    <w:p w14:paraId="6E2C9A40" w14:textId="77777777" w:rsidR="00B3428F" w:rsidRDefault="00B3428F" w:rsidP="00B3428F">
      <w:pPr>
        <w:rPr>
          <w:sz w:val="24"/>
          <w:szCs w:val="24"/>
        </w:rPr>
      </w:pPr>
      <w:r>
        <w:rPr>
          <w:sz w:val="24"/>
          <w:szCs w:val="24"/>
        </w:rPr>
        <w:t xml:space="preserve">Pour accord, </w:t>
      </w:r>
      <w:r>
        <w:rPr>
          <w:sz w:val="24"/>
          <w:szCs w:val="24"/>
        </w:rPr>
        <w:tab/>
      </w:r>
      <w:r>
        <w:rPr>
          <w:sz w:val="24"/>
          <w:szCs w:val="24"/>
        </w:rPr>
        <w:tab/>
      </w:r>
      <w:r>
        <w:rPr>
          <w:sz w:val="24"/>
          <w:szCs w:val="24"/>
        </w:rPr>
        <w:tab/>
      </w:r>
      <w:r>
        <w:rPr>
          <w:sz w:val="24"/>
          <w:szCs w:val="24"/>
        </w:rPr>
        <w:tab/>
      </w:r>
      <w:r>
        <w:rPr>
          <w:sz w:val="24"/>
          <w:szCs w:val="24"/>
        </w:rPr>
        <w:tab/>
        <w:t>Fait à………………………………, le ……………………………..</w:t>
      </w:r>
    </w:p>
    <w:p w14:paraId="40266E07" w14:textId="77777777" w:rsidR="00B3428F" w:rsidRDefault="00B3428F" w:rsidP="00B3428F">
      <w:pPr>
        <w:rPr>
          <w:sz w:val="24"/>
          <w:szCs w:val="24"/>
        </w:rPr>
      </w:pPr>
    </w:p>
    <w:p w14:paraId="1D57E839" w14:textId="77777777" w:rsidR="00B3428F" w:rsidRPr="005F6610" w:rsidRDefault="00B3428F" w:rsidP="00B3428F">
      <w:pPr>
        <w:rPr>
          <w:b/>
          <w:sz w:val="24"/>
          <w:szCs w:val="24"/>
        </w:rPr>
      </w:pPr>
      <w:r>
        <w:rPr>
          <w:b/>
          <w:sz w:val="24"/>
          <w:szCs w:val="24"/>
        </w:rPr>
        <w:t xml:space="preserve">Les parents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La direction</w:t>
      </w:r>
    </w:p>
    <w:p w14:paraId="507498D7" w14:textId="77777777" w:rsidR="009857C3" w:rsidRDefault="006D3C77"/>
    <w:sectPr w:rsidR="009857C3" w:rsidSect="006F52D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C05C9B"/>
    <w:multiLevelType w:val="hybridMultilevel"/>
    <w:tmpl w:val="156E6F6E"/>
    <w:lvl w:ilvl="0" w:tplc="16D8BF74">
      <w:start w:val="2"/>
      <w:numFmt w:val="bullet"/>
      <w:lvlText w:val="-"/>
      <w:lvlJc w:val="left"/>
      <w:pPr>
        <w:ind w:left="2496" w:hanging="360"/>
      </w:pPr>
      <w:rPr>
        <w:rFonts w:ascii="Arial" w:eastAsiaTheme="minorHAnsi" w:hAnsi="Arial" w:cs="Arial" w:hint="default"/>
      </w:rPr>
    </w:lvl>
    <w:lvl w:ilvl="1" w:tplc="080C0003">
      <w:start w:val="1"/>
      <w:numFmt w:val="bullet"/>
      <w:lvlText w:val="o"/>
      <w:lvlJc w:val="left"/>
      <w:pPr>
        <w:ind w:left="3216" w:hanging="360"/>
      </w:pPr>
      <w:rPr>
        <w:rFonts w:ascii="Courier New" w:hAnsi="Courier New" w:cs="Courier New" w:hint="default"/>
      </w:rPr>
    </w:lvl>
    <w:lvl w:ilvl="2" w:tplc="080C0005">
      <w:start w:val="1"/>
      <w:numFmt w:val="bullet"/>
      <w:lvlText w:val=""/>
      <w:lvlJc w:val="left"/>
      <w:pPr>
        <w:ind w:left="3936" w:hanging="360"/>
      </w:pPr>
      <w:rPr>
        <w:rFonts w:ascii="Wingdings" w:hAnsi="Wingdings" w:hint="default"/>
      </w:rPr>
    </w:lvl>
    <w:lvl w:ilvl="3" w:tplc="080C0001">
      <w:start w:val="1"/>
      <w:numFmt w:val="bullet"/>
      <w:lvlText w:val=""/>
      <w:lvlJc w:val="left"/>
      <w:pPr>
        <w:ind w:left="4656" w:hanging="360"/>
      </w:pPr>
      <w:rPr>
        <w:rFonts w:ascii="Symbol" w:hAnsi="Symbol" w:hint="default"/>
      </w:rPr>
    </w:lvl>
    <w:lvl w:ilvl="4" w:tplc="080C0003">
      <w:start w:val="1"/>
      <w:numFmt w:val="bullet"/>
      <w:lvlText w:val="o"/>
      <w:lvlJc w:val="left"/>
      <w:pPr>
        <w:ind w:left="5376" w:hanging="360"/>
      </w:pPr>
      <w:rPr>
        <w:rFonts w:ascii="Courier New" w:hAnsi="Courier New" w:cs="Courier New" w:hint="default"/>
      </w:rPr>
    </w:lvl>
    <w:lvl w:ilvl="5" w:tplc="080C0005" w:tentative="1">
      <w:start w:val="1"/>
      <w:numFmt w:val="bullet"/>
      <w:lvlText w:val=""/>
      <w:lvlJc w:val="left"/>
      <w:pPr>
        <w:ind w:left="6096" w:hanging="360"/>
      </w:pPr>
      <w:rPr>
        <w:rFonts w:ascii="Wingdings" w:hAnsi="Wingdings" w:hint="default"/>
      </w:rPr>
    </w:lvl>
    <w:lvl w:ilvl="6" w:tplc="080C0001" w:tentative="1">
      <w:start w:val="1"/>
      <w:numFmt w:val="bullet"/>
      <w:lvlText w:val=""/>
      <w:lvlJc w:val="left"/>
      <w:pPr>
        <w:ind w:left="6816" w:hanging="360"/>
      </w:pPr>
      <w:rPr>
        <w:rFonts w:ascii="Symbol" w:hAnsi="Symbol" w:hint="default"/>
      </w:rPr>
    </w:lvl>
    <w:lvl w:ilvl="7" w:tplc="080C0003" w:tentative="1">
      <w:start w:val="1"/>
      <w:numFmt w:val="bullet"/>
      <w:lvlText w:val="o"/>
      <w:lvlJc w:val="left"/>
      <w:pPr>
        <w:ind w:left="7536" w:hanging="360"/>
      </w:pPr>
      <w:rPr>
        <w:rFonts w:ascii="Courier New" w:hAnsi="Courier New" w:cs="Courier New" w:hint="default"/>
      </w:rPr>
    </w:lvl>
    <w:lvl w:ilvl="8" w:tplc="080C0005" w:tentative="1">
      <w:start w:val="1"/>
      <w:numFmt w:val="bullet"/>
      <w:lvlText w:val=""/>
      <w:lvlJc w:val="left"/>
      <w:pPr>
        <w:ind w:left="825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28F"/>
    <w:rsid w:val="002D4E1D"/>
    <w:rsid w:val="0046763E"/>
    <w:rsid w:val="004E5317"/>
    <w:rsid w:val="005354C1"/>
    <w:rsid w:val="006D3C77"/>
    <w:rsid w:val="00750A01"/>
    <w:rsid w:val="00921B65"/>
    <w:rsid w:val="009B3060"/>
    <w:rsid w:val="009E3CDA"/>
    <w:rsid w:val="00AB6C22"/>
    <w:rsid w:val="00AD225C"/>
    <w:rsid w:val="00B3428F"/>
    <w:rsid w:val="00D06D9B"/>
    <w:rsid w:val="00E11D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0012B2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428F"/>
    <w:pPr>
      <w:spacing w:after="200" w:line="276" w:lineRule="auto"/>
    </w:pPr>
    <w:rPr>
      <w:sz w:val="22"/>
      <w:szCs w:val="22"/>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3428F"/>
    <w:pPr>
      <w:ind w:left="720"/>
      <w:contextualSpacing/>
    </w:pPr>
  </w:style>
  <w:style w:type="table" w:styleId="Grilledutableau">
    <w:name w:val="Table Grid"/>
    <w:basedOn w:val="TableauNormal"/>
    <w:uiPriority w:val="39"/>
    <w:rsid w:val="00B3428F"/>
    <w:rPr>
      <w:sz w:val="22"/>
      <w:szCs w:val="22"/>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11</Pages>
  <Words>2496</Words>
  <Characters>13728</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Séverine Buyle</dc:creator>
  <cp:keywords/>
  <dc:description/>
  <cp:lastModifiedBy>Séverine Buyle</cp:lastModifiedBy>
  <cp:revision>5</cp:revision>
  <cp:lastPrinted>2022-08-03T10:17:00Z</cp:lastPrinted>
  <dcterms:created xsi:type="dcterms:W3CDTF">2021-12-21T12:26:00Z</dcterms:created>
  <dcterms:modified xsi:type="dcterms:W3CDTF">2022-08-03T10:18:00Z</dcterms:modified>
</cp:coreProperties>
</file>